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67F555F9" w:rsidR="00305E0E" w:rsidRPr="00F93D2F" w:rsidRDefault="00A76918">
      <w:r>
        <w:rPr>
          <w:noProof/>
          <w:lang w:eastAsia="en-NZ"/>
        </w:rPr>
        <w:pict w14:anchorId="0D433FDA">
          <v:group id="_x0000_s1525" style="position:absolute;margin-left:359.3pt;margin-top:-24.45pt;width:154.2pt;height:229.7pt;z-index:9" coordorigin="8037,362" coordsize="3084,4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1" type="#_x0000_t75" style="position:absolute;left:8037;top:362;width:3084;height:2213;mso-position-horizontal-relative:text;mso-position-vertical-relative:text" wrapcoords="-56 0 -56 21523 21600 21523 21600 0 -56 0">
              <v:imagedata r:id="rId8" o:title="COver"/>
            </v:shape>
            <v:shape id="_x0000_s1522" type="#_x0000_t75" style="position:absolute;left:8037;top:2743;width:3084;height:2213;mso-position-horizontal-relative:text;mso-position-vertical-relative:text" wrapcoords="-56 0 -56 21523 21600 21523 21600 0 -56 0">
              <v:imagedata r:id="rId9" o:title="3"/>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0083ca" strokecolor="#0083ca" strokeweight=".25pt">
            <v:textbox>
              <w:txbxContent>
                <w:p w14:paraId="1043D7C9" w14:textId="3C354AE7" w:rsidR="00A86F41" w:rsidRPr="001C2410" w:rsidRDefault="00A86F41">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A86F41" w:rsidRPr="001C2410" w:rsidRDefault="00A86F41"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 xml:space="preserve">el </w:t>
                  </w:r>
                  <w:r w:rsidR="00AF0157" w:rsidRPr="001C2410">
                    <w:rPr>
                      <w:rFonts w:cs="Source Sans Pro"/>
                      <w:b/>
                      <w:bCs/>
                      <w:color w:val="FFFFFF"/>
                      <w:sz w:val="17"/>
                      <w:szCs w:val="17"/>
                    </w:rPr>
                    <w:t>4</w:t>
                  </w:r>
                </w:p>
                <w:p w14:paraId="4EEF35BE" w14:textId="76C11213" w:rsidR="00271A30" w:rsidRPr="001C2410" w:rsidRDefault="00271A30" w:rsidP="00271A30">
                  <w:pPr>
                    <w:spacing w:before="0"/>
                    <w:rPr>
                      <w:b/>
                      <w:color w:val="FFFFFF"/>
                    </w:rPr>
                  </w:pPr>
                  <w:r w:rsidRPr="001C2410">
                    <w:rPr>
                      <w:rFonts w:cs="Source Sans Pro"/>
                      <w:b/>
                      <w:bCs/>
                      <w:color w:val="FFFFFF"/>
                      <w:sz w:val="17"/>
                      <w:szCs w:val="17"/>
                    </w:rPr>
                    <w:t>2016</w:t>
                  </w:r>
                </w:p>
              </w:txbxContent>
            </v:textbox>
          </v:shape>
        </w:pict>
      </w:r>
      <w:r>
        <w:rPr>
          <w:lang w:eastAsia="en-NZ"/>
        </w:rPr>
        <w:pict w14:anchorId="0C864458">
          <v:rect id="_x0000_s1464" style="position:absolute;margin-left:-42.55pt;margin-top:-15.9pt;width:595.2pt;height:62.15pt;z-index:-7;mso-position-vertical:absolute" o:allowincell="f" fillcolor="#0083ca" stroked="f">
            <v:shadow opacity=".5" offset=",4pt" offset2=",4pt"/>
            <v:path arrowok="t"/>
            <v:textbox>
              <w:txbxContent>
                <w:p w14:paraId="79E01AA2" w14:textId="096BDD6B" w:rsidR="00D06F5E" w:rsidRPr="00834EA5" w:rsidRDefault="00AF0157" w:rsidP="00872A99">
                  <w:pPr>
                    <w:pStyle w:val="Heading1"/>
                    <w:ind w:left="709"/>
                    <w:rPr>
                      <w:color w:val="000000"/>
                    </w:rPr>
                  </w:pPr>
                  <w:r w:rsidRPr="00AF0157">
                    <w:t>Can You Hear That?</w:t>
                  </w:r>
                </w:p>
                <w:p w14:paraId="4E224884" w14:textId="13BEC5DD" w:rsidR="00D06F5E" w:rsidRDefault="00D06F5E" w:rsidP="00834EA5">
                  <w:pPr>
                    <w:pStyle w:val="Byline"/>
                  </w:pPr>
                  <w:r>
                    <w:rPr>
                      <w:spacing w:val="-1"/>
                    </w:rPr>
                    <w:t>b</w:t>
                  </w:r>
                  <w:r>
                    <w:t xml:space="preserve">y </w:t>
                  </w:r>
                  <w:r w:rsidR="00AF0157" w:rsidRPr="00AF0157">
                    <w:t>Rebecca Hawkes</w:t>
                  </w:r>
                </w:p>
              </w:txbxContent>
            </v:textbox>
          </v:rect>
        </w:pict>
      </w:r>
      <w:r>
        <w:rPr>
          <w:lang w:eastAsia="en-NZ"/>
        </w:rPr>
        <w:pict w14:anchorId="34DA0516">
          <v:rect id="_x0000_s1462" style="position:absolute;margin-left:-42.55pt;margin-top:-8.45pt;width:429pt;height:5.35pt;z-index:-8" o:allowincell="f" fillcolor="#231f20" stroked="f">
            <v:path arrowok="t"/>
          </v:rect>
        </w:pict>
      </w:r>
    </w:p>
    <w:p w14:paraId="50810EF3" w14:textId="77777777" w:rsidR="00305E0E" w:rsidRPr="00F93D2F" w:rsidRDefault="00305E0E"/>
    <w:p w14:paraId="6F199982" w14:textId="77777777" w:rsidR="00736171" w:rsidRDefault="00736171"/>
    <w:p w14:paraId="514CD1F3" w14:textId="2B5484C5" w:rsidR="00305E0E" w:rsidRPr="00F93D2F" w:rsidRDefault="00A76918">
      <w:r>
        <w:rPr>
          <w:sz w:val="26"/>
          <w:lang w:eastAsia="en-NZ"/>
        </w:rPr>
        <w:pict w14:anchorId="730BE28D">
          <v:rect id="_x0000_s1475" style="position:absolute;margin-left:-42.4pt;margin-top:169.85pt;width:595.25pt;height:28.15pt;z-index:-6"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F93D2F" w14:paraId="59622733" w14:textId="77777777" w:rsidTr="00BF5D78">
        <w:tc>
          <w:tcPr>
            <w:tcW w:w="6062" w:type="dxa"/>
            <w:shd w:val="clear" w:color="auto" w:fill="auto"/>
          </w:tcPr>
          <w:p w14:paraId="620C3054" w14:textId="77777777" w:rsidR="004565B7" w:rsidRPr="00F93D2F" w:rsidRDefault="004565B7" w:rsidP="00A54AF6">
            <w:pPr>
              <w:pStyle w:val="Heading2"/>
              <w:rPr>
                <w:color w:val="000000"/>
              </w:rPr>
            </w:pPr>
            <w:r w:rsidRPr="00F93D2F">
              <w:t>Overview</w:t>
            </w:r>
          </w:p>
          <w:p w14:paraId="22F7D506" w14:textId="78840933" w:rsidR="00BF5D78" w:rsidRPr="00F93D2F" w:rsidRDefault="00EF7021" w:rsidP="00A54AF6">
            <w:pPr>
              <w:pStyle w:val="TSMTxt"/>
            </w:pPr>
            <w:r w:rsidRPr="00F93D2F">
              <w:t>This article addresses a series of questions about how sound is created and perceived. It compares the hearing ability of humans with a range of different animals. It also touches on the sonar technology that has been useful for human purposes but can have negative consequences for animals.</w:t>
            </w:r>
          </w:p>
          <w:p w14:paraId="07D44F04" w14:textId="472D111B" w:rsidR="003E6981" w:rsidRPr="00F93D2F" w:rsidRDefault="00BF5D78" w:rsidP="00EC34D0">
            <w:pPr>
              <w:pStyle w:val="TSTtxt3pt"/>
              <w:spacing w:after="120"/>
            </w:pPr>
            <w:r w:rsidRPr="00F93D2F">
              <w:t xml:space="preserve">A Google Slides version of this article is available at </w:t>
            </w:r>
            <w:hyperlink r:id="rId10" w:history="1">
              <w:r w:rsidRPr="00F93D2F">
                <w:rPr>
                  <w:rStyle w:val="Hyperlink"/>
                </w:rPr>
                <w:t>www.connected.tki.org.nz</w:t>
              </w:r>
            </w:hyperlink>
            <w:r w:rsidRPr="00F93D2F">
              <w:t>.</w:t>
            </w:r>
          </w:p>
          <w:p w14:paraId="1EBF314B" w14:textId="77777777" w:rsidR="00390DD5" w:rsidRDefault="00390DD5" w:rsidP="008F4E05">
            <w:pPr>
              <w:spacing w:before="0" w:after="40"/>
              <w:ind w:left="113"/>
            </w:pPr>
          </w:p>
          <w:p w14:paraId="70799984" w14:textId="76E75B5A" w:rsidR="00736171" w:rsidRPr="00F93D2F" w:rsidRDefault="00736171" w:rsidP="009C279E">
            <w:pPr>
              <w:spacing w:before="0" w:after="80"/>
              <w:ind w:left="113"/>
            </w:pPr>
          </w:p>
        </w:tc>
        <w:tc>
          <w:tcPr>
            <w:tcW w:w="4352" w:type="dxa"/>
            <w:shd w:val="clear" w:color="auto" w:fill="auto"/>
          </w:tcPr>
          <w:p w14:paraId="0C314649" w14:textId="49F0321C" w:rsidR="004439F7" w:rsidRPr="00F93D2F" w:rsidRDefault="004439F7" w:rsidP="00420687">
            <w:pPr>
              <w:spacing w:before="0" w:after="200" w:line="240" w:lineRule="auto"/>
              <w:jc w:val="center"/>
            </w:pPr>
          </w:p>
        </w:tc>
      </w:tr>
      <w:tr w:rsidR="003E6981" w:rsidRPr="00F93D2F" w14:paraId="6B1D1E3D" w14:textId="77777777" w:rsidTr="00975147">
        <w:tc>
          <w:tcPr>
            <w:tcW w:w="10414" w:type="dxa"/>
            <w:gridSpan w:val="2"/>
            <w:shd w:val="clear" w:color="auto" w:fill="auto"/>
          </w:tcPr>
          <w:p w14:paraId="3DE090BB" w14:textId="220F75FD" w:rsidR="003E6981" w:rsidRPr="00F93D2F" w:rsidRDefault="00780ECF" w:rsidP="004469D5">
            <w:pPr>
              <w:widowControl w:val="0"/>
              <w:autoSpaceDE w:val="0"/>
              <w:autoSpaceDN w:val="0"/>
              <w:adjustRightInd w:val="0"/>
              <w:spacing w:before="80" w:line="354" w:lineRule="exact"/>
              <w:ind w:left="113"/>
              <w:rPr>
                <w:rFonts w:cs="Source Sans Pro Black"/>
                <w:b/>
                <w:bCs/>
                <w:color w:val="FFFFFF"/>
                <w:position w:val="1"/>
                <w:sz w:val="30"/>
                <w:szCs w:val="30"/>
              </w:rPr>
            </w:pPr>
            <w:r w:rsidRPr="00F93D2F">
              <w:rPr>
                <w:rFonts w:cs="Source Sans Pro Black"/>
                <w:b/>
                <w:bCs/>
                <w:color w:val="FFFFFF"/>
                <w:spacing w:val="-3"/>
                <w:position w:val="1"/>
                <w:sz w:val="30"/>
                <w:szCs w:val="30"/>
              </w:rPr>
              <w:t>C</w:t>
            </w:r>
            <w:r w:rsidRPr="00F93D2F">
              <w:rPr>
                <w:rFonts w:cs="Source Sans Pro Black"/>
                <w:b/>
                <w:bCs/>
                <w:color w:val="FFFFFF"/>
                <w:position w:val="1"/>
                <w:sz w:val="30"/>
                <w:szCs w:val="30"/>
              </w:rPr>
              <w:t xml:space="preserve">urriculum </w:t>
            </w:r>
            <w:r w:rsidRPr="00F93D2F">
              <w:rPr>
                <w:rFonts w:cs="Source Sans Pro Black"/>
                <w:b/>
                <w:bCs/>
                <w:color w:val="FFFFFF"/>
                <w:spacing w:val="-9"/>
                <w:position w:val="1"/>
                <w:sz w:val="30"/>
                <w:szCs w:val="30"/>
              </w:rPr>
              <w:t>c</w:t>
            </w:r>
            <w:r w:rsidRPr="00F93D2F">
              <w:rPr>
                <w:rFonts w:cs="Source Sans Pro Black"/>
                <w:b/>
                <w:bCs/>
                <w:color w:val="FFFFFF"/>
                <w:position w:val="1"/>
                <w:sz w:val="30"/>
                <w:szCs w:val="30"/>
              </w:rPr>
              <w:t>on</w:t>
            </w:r>
            <w:r w:rsidRPr="00F93D2F">
              <w:rPr>
                <w:rFonts w:cs="Source Sans Pro Black"/>
                <w:b/>
                <w:bCs/>
                <w:color w:val="FFFFFF"/>
                <w:spacing w:val="-3"/>
                <w:position w:val="1"/>
                <w:sz w:val="30"/>
                <w:szCs w:val="30"/>
              </w:rPr>
              <w:t>t</w:t>
            </w:r>
            <w:r w:rsidRPr="00F93D2F">
              <w:rPr>
                <w:rFonts w:cs="Source Sans Pro Black"/>
                <w:b/>
                <w:bCs/>
                <w:color w:val="FFFFFF"/>
                <w:spacing w:val="-6"/>
                <w:position w:val="1"/>
                <w:sz w:val="30"/>
                <w:szCs w:val="30"/>
              </w:rPr>
              <w:t>e</w:t>
            </w:r>
            <w:r w:rsidRPr="00F93D2F">
              <w:rPr>
                <w:rFonts w:cs="Source Sans Pro Black"/>
                <w:b/>
                <w:bCs/>
                <w:color w:val="FFFFFF"/>
                <w:position w:val="1"/>
                <w:sz w:val="30"/>
                <w:szCs w:val="30"/>
              </w:rPr>
              <w:t>xts</w:t>
            </w:r>
          </w:p>
        </w:tc>
      </w:tr>
    </w:tbl>
    <w:p w14:paraId="32F336F1" w14:textId="77777777" w:rsidR="001D280D" w:rsidRPr="00F93D2F" w:rsidRDefault="001D280D" w:rsidP="00E23107">
      <w:pPr>
        <w:spacing w:before="0" w:after="120"/>
        <w:sectPr w:rsidR="001D280D" w:rsidRPr="00F93D2F" w:rsidSect="00912250">
          <w:footerReference w:type="default" r:id="rId11"/>
          <w:type w:val="continuous"/>
          <w:pgSz w:w="11900" w:h="16840"/>
          <w:pgMar w:top="851" w:right="851" w:bottom="851" w:left="851" w:header="709" w:footer="227" w:gutter="0"/>
          <w:cols w:space="708"/>
        </w:sectPr>
      </w:pPr>
    </w:p>
    <w:p w14:paraId="5CC89F52" w14:textId="77777777" w:rsidR="008C4842" w:rsidRPr="00F93D2F" w:rsidRDefault="008C4842" w:rsidP="00A54AF6">
      <w:pPr>
        <w:spacing w:before="0" w:after="120"/>
      </w:pPr>
    </w:p>
    <w:tbl>
      <w:tblPr>
        <w:tblW w:w="10433" w:type="dxa"/>
        <w:tblLayout w:type="fixed"/>
        <w:tblLook w:val="00A0" w:firstRow="1" w:lastRow="0" w:firstColumn="1" w:lastColumn="0" w:noHBand="0" w:noVBand="0"/>
      </w:tblPr>
      <w:tblGrid>
        <w:gridCol w:w="5070"/>
        <w:gridCol w:w="5363"/>
      </w:tblGrid>
      <w:tr w:rsidR="008C4842" w:rsidRPr="00F93D2F" w14:paraId="4CA204A4" w14:textId="77777777" w:rsidTr="00927877">
        <w:tc>
          <w:tcPr>
            <w:tcW w:w="5070" w:type="dxa"/>
            <w:tcBorders>
              <w:top w:val="single" w:sz="4" w:space="0" w:color="BFBFBF"/>
            </w:tcBorders>
            <w:shd w:val="clear" w:color="auto" w:fill="F8F0E4"/>
          </w:tcPr>
          <w:p w14:paraId="431E9D6D" w14:textId="1975B77D" w:rsidR="008C4842" w:rsidRPr="00F93D2F" w:rsidRDefault="008C4842" w:rsidP="00BB2BC0">
            <w:pPr>
              <w:pStyle w:val="Heading3"/>
            </w:pPr>
            <w:r w:rsidRPr="00F93D2F">
              <w:t>SCIENCE: Nature of Science: Communicating in</w:t>
            </w:r>
            <w:r w:rsidR="005B1D40">
              <w:t> </w:t>
            </w:r>
            <w:r w:rsidRPr="00F93D2F">
              <w:t>science</w:t>
            </w:r>
          </w:p>
          <w:p w14:paraId="7D24D1F5" w14:textId="10069A37" w:rsidR="008C4842" w:rsidRPr="00F93D2F" w:rsidRDefault="00EF7021" w:rsidP="00060BB3">
            <w:pPr>
              <w:pStyle w:val="TSMTxt"/>
              <w:spacing w:before="60"/>
            </w:pPr>
            <w:r w:rsidRPr="00F93D2F">
              <w:t>Level 4 – Begin to use a range of scientiﬁc symbols, conventions, and vocabulary.</w:t>
            </w:r>
          </w:p>
        </w:tc>
        <w:tc>
          <w:tcPr>
            <w:tcW w:w="5363" w:type="dxa"/>
            <w:tcBorders>
              <w:top w:val="single" w:sz="4" w:space="0" w:color="BFBFBF"/>
            </w:tcBorders>
            <w:shd w:val="clear" w:color="auto" w:fill="F8F0E4"/>
          </w:tcPr>
          <w:p w14:paraId="7F6856FE" w14:textId="77777777" w:rsidR="008C4842" w:rsidRPr="00F93D2F" w:rsidRDefault="008C4842" w:rsidP="00BB2BC0">
            <w:pPr>
              <w:pStyle w:val="Heading3"/>
            </w:pPr>
            <w:r w:rsidRPr="00F93D2F">
              <w:t>Key Nature of Science ideas</w:t>
            </w:r>
          </w:p>
          <w:p w14:paraId="60DE596A" w14:textId="77777777" w:rsidR="008C4842" w:rsidRPr="00F93D2F" w:rsidRDefault="008C4842" w:rsidP="009505EB">
            <w:pPr>
              <w:pStyle w:val="TSMTxt"/>
              <w:spacing w:before="0" w:after="60"/>
            </w:pPr>
            <w:r w:rsidRPr="00F93D2F">
              <w:t>Scientists:</w:t>
            </w:r>
          </w:p>
          <w:p w14:paraId="040AC3ED" w14:textId="77777777" w:rsidR="00EF7021" w:rsidRPr="00F93D2F" w:rsidRDefault="00EF7021" w:rsidP="00837B9B">
            <w:pPr>
              <w:pStyle w:val="TSMtextbullets"/>
            </w:pPr>
            <w:r w:rsidRPr="00F93D2F">
              <w:t xml:space="preserve">recognise how a model or representation does and doesn't match the science </w:t>
            </w:r>
          </w:p>
          <w:p w14:paraId="3D9D0A54" w14:textId="2C0B1E16" w:rsidR="008C4842" w:rsidRPr="00F93D2F" w:rsidRDefault="00EF7021" w:rsidP="00837B9B">
            <w:pPr>
              <w:pStyle w:val="TSMtextbullets"/>
              <w:spacing w:after="120"/>
              <w:rPr>
                <w:b/>
                <w:bCs/>
              </w:rPr>
            </w:pPr>
            <w:r w:rsidRPr="00F93D2F">
              <w:t>use a variety of scientific representations, including models, diagrams, graphs, and text, to help them understand and explain things that we can't see, like sound and air particles.</w:t>
            </w:r>
          </w:p>
        </w:tc>
      </w:tr>
      <w:tr w:rsidR="001705CF" w:rsidRPr="00F93D2F" w14:paraId="62A0C448" w14:textId="77777777" w:rsidTr="00067E37">
        <w:tc>
          <w:tcPr>
            <w:tcW w:w="5070" w:type="dxa"/>
            <w:shd w:val="clear" w:color="auto" w:fill="auto"/>
          </w:tcPr>
          <w:p w14:paraId="7F6FFCA8" w14:textId="77777777" w:rsidR="001705CF" w:rsidRPr="00F93D2F" w:rsidRDefault="001705CF" w:rsidP="00340EAD">
            <w:pPr>
              <w:spacing w:before="0" w:line="240" w:lineRule="auto"/>
              <w:ind w:left="113"/>
            </w:pPr>
          </w:p>
        </w:tc>
        <w:tc>
          <w:tcPr>
            <w:tcW w:w="5363" w:type="dxa"/>
            <w:shd w:val="clear" w:color="auto" w:fill="auto"/>
          </w:tcPr>
          <w:p w14:paraId="063CB963" w14:textId="77777777" w:rsidR="001705CF" w:rsidRPr="00F93D2F" w:rsidRDefault="001705CF" w:rsidP="00340EAD">
            <w:pPr>
              <w:spacing w:before="0" w:line="240" w:lineRule="auto"/>
              <w:ind w:left="113"/>
            </w:pPr>
          </w:p>
        </w:tc>
      </w:tr>
      <w:tr w:rsidR="00D0612A" w:rsidRPr="00F93D2F" w14:paraId="218888B4" w14:textId="77777777" w:rsidTr="00067E37">
        <w:tc>
          <w:tcPr>
            <w:tcW w:w="5070" w:type="dxa"/>
            <w:shd w:val="clear" w:color="auto" w:fill="F8F0E4"/>
          </w:tcPr>
          <w:p w14:paraId="1BD8AEB5" w14:textId="6342D852" w:rsidR="00D0612A" w:rsidRPr="00F93D2F" w:rsidRDefault="00D0612A" w:rsidP="00D52E22">
            <w:pPr>
              <w:pStyle w:val="Heading3"/>
              <w:rPr>
                <w:lang w:eastAsia="en-NZ"/>
              </w:rPr>
            </w:pPr>
            <w:r w:rsidRPr="00F93D2F">
              <w:rPr>
                <w:lang w:eastAsia="en-NZ"/>
              </w:rPr>
              <w:t xml:space="preserve">SCIENCE: </w:t>
            </w:r>
            <w:r w:rsidR="00A37554" w:rsidRPr="00F93D2F">
              <w:rPr>
                <w:lang w:eastAsia="en-NZ"/>
              </w:rPr>
              <w:t>Physical World: Physical inquiry and physics concepts</w:t>
            </w:r>
          </w:p>
          <w:p w14:paraId="15523A73" w14:textId="77777777" w:rsidR="00D0612A" w:rsidRPr="00F93D2F" w:rsidRDefault="00A37554" w:rsidP="00060BB3">
            <w:pPr>
              <w:pStyle w:val="TSMTxt"/>
              <w:spacing w:before="40"/>
              <w:rPr>
                <w:lang w:eastAsia="en-NZ"/>
              </w:rPr>
            </w:pPr>
            <w:r w:rsidRPr="00F93D2F">
              <w:rPr>
                <w:lang w:eastAsia="en-NZ"/>
              </w:rPr>
              <w:t>Level 4 – Explore, describe, and represent patterns and trends for everyday examples of physical phenomena, such as … sound and waves.</w:t>
            </w:r>
          </w:p>
          <w:p w14:paraId="0E98F8F0" w14:textId="77777777" w:rsidR="004A4B2C" w:rsidRPr="00F93D2F" w:rsidRDefault="004A4B2C" w:rsidP="00D52E22">
            <w:pPr>
              <w:pStyle w:val="Heading3"/>
              <w:spacing w:before="160"/>
            </w:pPr>
            <w:r w:rsidRPr="00F93D2F">
              <w:t>SCIENCE: Living World: Life processes</w:t>
            </w:r>
          </w:p>
          <w:p w14:paraId="5C6C4F7D" w14:textId="1D92DAA5" w:rsidR="004A4B2C" w:rsidRPr="00F93D2F" w:rsidRDefault="004A4B2C" w:rsidP="00D52E22">
            <w:pPr>
              <w:pStyle w:val="TSTtxt3pt"/>
              <w:spacing w:after="120"/>
              <w:rPr>
                <w:lang w:eastAsia="en-NZ"/>
              </w:rPr>
            </w:pPr>
            <w:r w:rsidRPr="00F93D2F">
              <w:t>Level 4 – Recognise that there are life processes common to all living things and that these occur in different ways.</w:t>
            </w:r>
          </w:p>
        </w:tc>
        <w:tc>
          <w:tcPr>
            <w:tcW w:w="5363" w:type="dxa"/>
            <w:shd w:val="clear" w:color="auto" w:fill="F8F0E4"/>
          </w:tcPr>
          <w:p w14:paraId="2B6FEE74" w14:textId="77777777" w:rsidR="00D0612A" w:rsidRPr="00F93D2F" w:rsidRDefault="00D0612A" w:rsidP="00BB2BC0">
            <w:pPr>
              <w:pStyle w:val="Heading3"/>
              <w:rPr>
                <w:color w:val="000000"/>
              </w:rPr>
            </w:pPr>
            <w:r w:rsidRPr="00F93D2F">
              <w:rPr>
                <w:spacing w:val="-3"/>
              </w:rPr>
              <w:t>K</w:t>
            </w:r>
            <w:r w:rsidRPr="00F93D2F">
              <w:rPr>
                <w:spacing w:val="-1"/>
              </w:rPr>
              <w:t>e</w:t>
            </w:r>
            <w:r w:rsidRPr="00F93D2F">
              <w:t>y scien</w:t>
            </w:r>
            <w:r w:rsidRPr="00F93D2F">
              <w:rPr>
                <w:spacing w:val="-5"/>
              </w:rPr>
              <w:t>c</w:t>
            </w:r>
            <w:r w:rsidRPr="00F93D2F">
              <w:t>e id</w:t>
            </w:r>
            <w:r w:rsidRPr="00F93D2F">
              <w:rPr>
                <w:spacing w:val="-2"/>
              </w:rPr>
              <w:t>e</w:t>
            </w:r>
            <w:r w:rsidRPr="00F93D2F">
              <w:t>as</w:t>
            </w:r>
          </w:p>
          <w:p w14:paraId="39D1A27A" w14:textId="77777777" w:rsidR="00D52E22" w:rsidRPr="00F93D2F" w:rsidRDefault="00D52E22" w:rsidP="00837B9B">
            <w:pPr>
              <w:pStyle w:val="TSMtextbullets"/>
            </w:pPr>
            <w:r w:rsidRPr="00F93D2F">
              <w:t xml:space="preserve">Sound is a form of energy that, like all other forms of energy, can be transferred or transformed into other types of energy. </w:t>
            </w:r>
          </w:p>
          <w:p w14:paraId="3A52E695" w14:textId="77777777" w:rsidR="00D52E22" w:rsidRPr="00F93D2F" w:rsidRDefault="00D52E22" w:rsidP="00837B9B">
            <w:pPr>
              <w:pStyle w:val="TSMtextbullets"/>
            </w:pPr>
            <w:r w:rsidRPr="00F93D2F">
              <w:t>Sound is caused by vibrations of particles in a medium (solid, liquid, or gas).</w:t>
            </w:r>
          </w:p>
          <w:p w14:paraId="1964A7D1" w14:textId="77777777" w:rsidR="00D52E22" w:rsidRPr="00F93D2F" w:rsidRDefault="00D52E22" w:rsidP="00837B9B">
            <w:pPr>
              <w:pStyle w:val="TSMtextbullets"/>
            </w:pPr>
            <w:r w:rsidRPr="00F93D2F">
              <w:t>Sound waves can be described by their wavelength, frequency, and amplitude.</w:t>
            </w:r>
          </w:p>
          <w:p w14:paraId="4586AD8E" w14:textId="77777777" w:rsidR="00D52E22" w:rsidRPr="00F93D2F" w:rsidRDefault="00D52E22" w:rsidP="00837B9B">
            <w:pPr>
              <w:pStyle w:val="TSMtextbullets"/>
            </w:pPr>
            <w:r w:rsidRPr="00F93D2F">
              <w:t>The pitch of a sound is related to the wavelength and frequency.</w:t>
            </w:r>
          </w:p>
          <w:p w14:paraId="42325F8D" w14:textId="5ABCF601" w:rsidR="00D0612A" w:rsidRPr="00F93D2F" w:rsidRDefault="00D52E22" w:rsidP="00837B9B">
            <w:pPr>
              <w:pStyle w:val="TSMtextbullets"/>
              <w:spacing w:after="120"/>
            </w:pPr>
            <w:r w:rsidRPr="00F93D2F">
              <w:t>Many animals have developed ways of detecting sound vibrations. Detecting sound can help them survive.</w:t>
            </w:r>
          </w:p>
        </w:tc>
      </w:tr>
      <w:tr w:rsidR="00FD12B6" w:rsidRPr="00F93D2F" w14:paraId="69854059" w14:textId="77777777" w:rsidTr="00067E37">
        <w:tc>
          <w:tcPr>
            <w:tcW w:w="5070" w:type="dxa"/>
            <w:shd w:val="clear" w:color="auto" w:fill="auto"/>
          </w:tcPr>
          <w:p w14:paraId="0B08E491" w14:textId="77777777" w:rsidR="00FD12B6" w:rsidRPr="00F93D2F" w:rsidRDefault="00FD12B6" w:rsidP="00BB2BC0">
            <w:pPr>
              <w:pStyle w:val="TSMTxt"/>
              <w:spacing w:before="0" w:after="0" w:line="240" w:lineRule="auto"/>
              <w:rPr>
                <w:lang w:eastAsia="en-NZ"/>
              </w:rPr>
            </w:pPr>
          </w:p>
        </w:tc>
        <w:tc>
          <w:tcPr>
            <w:tcW w:w="5363" w:type="dxa"/>
            <w:shd w:val="clear" w:color="auto" w:fill="auto"/>
          </w:tcPr>
          <w:p w14:paraId="6F35442C" w14:textId="77777777" w:rsidR="00FD12B6" w:rsidRPr="00F93D2F" w:rsidRDefault="00FD12B6" w:rsidP="00BB2BC0">
            <w:pPr>
              <w:pStyle w:val="TSMTxt"/>
              <w:spacing w:before="0" w:after="0" w:line="240" w:lineRule="auto"/>
            </w:pPr>
          </w:p>
        </w:tc>
      </w:tr>
      <w:tr w:rsidR="00571F5D" w:rsidRPr="00F93D2F" w14:paraId="019D9B57" w14:textId="77777777" w:rsidTr="00067E37">
        <w:tc>
          <w:tcPr>
            <w:tcW w:w="5070" w:type="dxa"/>
            <w:shd w:val="clear" w:color="auto" w:fill="F8F0E4"/>
          </w:tcPr>
          <w:p w14:paraId="57BBFA74" w14:textId="77777777" w:rsidR="00A32C4C" w:rsidRPr="00F93D2F" w:rsidRDefault="00A32C4C" w:rsidP="00BB2BC0">
            <w:pPr>
              <w:pStyle w:val="Heading3"/>
              <w:rPr>
                <w:color w:val="000000"/>
              </w:rPr>
            </w:pPr>
            <w:r w:rsidRPr="00F93D2F">
              <w:t xml:space="preserve">ENGLISH: </w:t>
            </w:r>
            <w:r w:rsidRPr="00F93D2F">
              <w:rPr>
                <w:spacing w:val="-2"/>
              </w:rPr>
              <w:t>Re</w:t>
            </w:r>
            <w:r w:rsidRPr="00F93D2F">
              <w:t>ading</w:t>
            </w:r>
          </w:p>
          <w:p w14:paraId="44667AA8" w14:textId="6E347DC1" w:rsidR="00571F5D" w:rsidRPr="00F93D2F" w:rsidRDefault="00D52E22" w:rsidP="00060BB3">
            <w:pPr>
              <w:pStyle w:val="TSMTxt"/>
              <w:spacing w:before="60"/>
              <w:rPr>
                <w:color w:val="000000"/>
              </w:rPr>
            </w:pPr>
            <w:r w:rsidRPr="00F93D2F">
              <w:rPr>
                <w:spacing w:val="-2"/>
              </w:rPr>
              <w:t>Level 4 – Ideas: Students will show an increasing understanding of ideas within, across, and beyond texts.</w:t>
            </w:r>
          </w:p>
        </w:tc>
        <w:tc>
          <w:tcPr>
            <w:tcW w:w="5363" w:type="dxa"/>
            <w:shd w:val="clear" w:color="auto" w:fill="F8F0E4"/>
          </w:tcPr>
          <w:p w14:paraId="12DDFCCE" w14:textId="77777777" w:rsidR="00A32C4C" w:rsidRPr="00F93D2F" w:rsidRDefault="00A32C4C" w:rsidP="00BB2BC0">
            <w:pPr>
              <w:pStyle w:val="Heading3"/>
              <w:rPr>
                <w:color w:val="000000"/>
              </w:rPr>
            </w:pPr>
            <w:r w:rsidRPr="00F93D2F">
              <w:t>Indi</w:t>
            </w:r>
            <w:r w:rsidRPr="00F93D2F">
              <w:rPr>
                <w:spacing w:val="-2"/>
              </w:rPr>
              <w:t>c</w:t>
            </w:r>
            <w:r w:rsidRPr="00F93D2F">
              <w:t>a</w:t>
            </w:r>
            <w:r w:rsidRPr="00F93D2F">
              <w:rPr>
                <w:spacing w:val="-2"/>
              </w:rPr>
              <w:t>t</w:t>
            </w:r>
            <w:r w:rsidRPr="00F93D2F">
              <w:t>o</w:t>
            </w:r>
            <w:r w:rsidRPr="00F93D2F">
              <w:rPr>
                <w:spacing w:val="-2"/>
              </w:rPr>
              <w:t>r</w:t>
            </w:r>
            <w:r w:rsidRPr="00F93D2F">
              <w:t>s</w:t>
            </w:r>
          </w:p>
          <w:p w14:paraId="18420E91" w14:textId="77777777" w:rsidR="000E6A42" w:rsidRPr="00F93D2F" w:rsidRDefault="000E6A42" w:rsidP="00837B9B">
            <w:pPr>
              <w:pStyle w:val="TSMtextbullets"/>
            </w:pPr>
            <w:r w:rsidRPr="00F93D2F">
              <w:t>Makes meaning of increasingly complex texts by identifying and understanding main and subsidiary ideas and the links between them.</w:t>
            </w:r>
          </w:p>
          <w:p w14:paraId="39358221" w14:textId="77777777" w:rsidR="000E6A42" w:rsidRPr="00F93D2F" w:rsidRDefault="000E6A42" w:rsidP="00837B9B">
            <w:pPr>
              <w:pStyle w:val="TSMtextbullets"/>
            </w:pPr>
            <w:r w:rsidRPr="00F93D2F">
              <w:t>Makes connections by thinking about underlying ideas within and between texts from a range of contexts.</w:t>
            </w:r>
          </w:p>
          <w:p w14:paraId="54CE0155" w14:textId="77777777" w:rsidR="000E6A42" w:rsidRPr="00F93D2F" w:rsidRDefault="000E6A42" w:rsidP="00837B9B">
            <w:pPr>
              <w:pStyle w:val="TSMtextbullets"/>
            </w:pPr>
            <w:r w:rsidRPr="00F93D2F">
              <w:t>Recognises that there may be more than one reading available within a text.</w:t>
            </w:r>
          </w:p>
          <w:p w14:paraId="2A7C678F" w14:textId="7E15EF72" w:rsidR="00571F5D" w:rsidRPr="00F93D2F" w:rsidRDefault="000E6A42" w:rsidP="00837B9B">
            <w:pPr>
              <w:pStyle w:val="TSMtextbullets"/>
              <w:spacing w:after="120"/>
            </w:pPr>
            <w:r w:rsidRPr="00F93D2F">
              <w:t>Makes and supports inferences from texts with increasing independence.</w:t>
            </w:r>
          </w:p>
        </w:tc>
      </w:tr>
    </w:tbl>
    <w:p w14:paraId="01F913C2" w14:textId="77777777" w:rsidR="0070752D" w:rsidRPr="00F93D2F" w:rsidRDefault="0070752D" w:rsidP="00C62096">
      <w:pPr>
        <w:sectPr w:rsidR="0070752D" w:rsidRPr="00F93D2F" w:rsidSect="003741DD">
          <w:headerReference w:type="default" r:id="rId12"/>
          <w:type w:val="continuous"/>
          <w:pgSz w:w="11900" w:h="16840"/>
          <w:pgMar w:top="851" w:right="851" w:bottom="567" w:left="851" w:header="709" w:footer="227" w:gutter="0"/>
          <w:cols w:space="708"/>
        </w:sectPr>
      </w:pPr>
    </w:p>
    <w:p w14:paraId="06190A3D" w14:textId="0F7B22F7" w:rsidR="00A32C4C" w:rsidRPr="00F93D2F" w:rsidRDefault="00A32C4C" w:rsidP="00837B9B">
      <w:pPr>
        <w:spacing w:before="0"/>
      </w:pPr>
      <w:bookmarkStart w:id="0" w:name="_GoBack"/>
      <w:bookmarkEnd w:id="0"/>
    </w:p>
    <w:tbl>
      <w:tblPr>
        <w:tblW w:w="0" w:type="auto"/>
        <w:jc w:val="right"/>
        <w:shd w:val="clear" w:color="auto" w:fill="808080"/>
        <w:tblLook w:val="04A0" w:firstRow="1" w:lastRow="0" w:firstColumn="1" w:lastColumn="0" w:noHBand="0" w:noVBand="1"/>
      </w:tblPr>
      <w:tblGrid>
        <w:gridCol w:w="3172"/>
      </w:tblGrid>
      <w:tr w:rsidR="007075D1" w:rsidRPr="00F93D2F" w14:paraId="3DAA1C41" w14:textId="77777777" w:rsidTr="007075D1">
        <w:trPr>
          <w:trHeight w:val="268"/>
          <w:jc w:val="right"/>
        </w:trPr>
        <w:tc>
          <w:tcPr>
            <w:tcW w:w="3172" w:type="dxa"/>
            <w:shd w:val="clear" w:color="auto" w:fill="808080"/>
            <w:vAlign w:val="bottom"/>
          </w:tcPr>
          <w:p w14:paraId="7C1145A7" w14:textId="1891EDAA" w:rsidR="00D04B3F" w:rsidRPr="00F93D2F" w:rsidRDefault="00A76918"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4" w:history="1">
              <w:r w:rsidR="00D04B3F" w:rsidRPr="00F93D2F">
                <w:rPr>
                  <w:rStyle w:val="Hyperlink"/>
                  <w:b/>
                  <w:color w:val="FFFFFF"/>
                  <w:sz w:val="16"/>
                  <w:szCs w:val="16"/>
                  <w:u w:val="none"/>
                </w:rPr>
                <w:t>The New Zealand Curriculum</w:t>
              </w:r>
            </w:hyperlink>
          </w:p>
        </w:tc>
      </w:tr>
    </w:tbl>
    <w:p w14:paraId="48FC40C6" w14:textId="77777777" w:rsidR="0070752D" w:rsidRPr="00F93D2F" w:rsidRDefault="0070752D" w:rsidP="00C62096">
      <w:pPr>
        <w:sectPr w:rsidR="0070752D" w:rsidRPr="00F93D2F" w:rsidSect="003741DD">
          <w:type w:val="continuous"/>
          <w:pgSz w:w="11900" w:h="16840"/>
          <w:pgMar w:top="851" w:right="851" w:bottom="567" w:left="851" w:header="709" w:footer="227" w:gutter="0"/>
          <w:cols w:space="708"/>
          <w:formProt w:val="0"/>
        </w:sectPr>
      </w:pPr>
    </w:p>
    <w:p w14:paraId="268A0F66" w14:textId="71F97F3A" w:rsidR="003D6D1D" w:rsidRPr="00F93D2F" w:rsidRDefault="003B2B0A" w:rsidP="00894FCF">
      <w:pPr>
        <w:pStyle w:val="Heading1"/>
        <w:rPr>
          <w:noProof w:val="0"/>
        </w:rPr>
      </w:pPr>
      <w:r w:rsidRPr="00F93D2F">
        <w:rPr>
          <w:noProof w:val="0"/>
        </w:rPr>
        <w:br w:type="page"/>
      </w:r>
      <w:r w:rsidR="00A76918">
        <w:rPr>
          <w:noProof w:val="0"/>
          <w:lang w:eastAsia="en-US"/>
        </w:rPr>
        <w:lastRenderedPageBreak/>
        <w:pict w14:anchorId="054245FF">
          <v:rect id="_x0000_s1478" style="position:absolute;left:0;text-align:left;margin-left:-43.8pt;margin-top:-4.9pt;width:608.85pt;height:28.15pt;z-index:-5" o:allowincell="f" fillcolor="#003d26" stroked="f">
            <v:shadow offset=",4pt" offset2=",4pt"/>
            <v:path arrowok="t"/>
          </v:rect>
        </w:pict>
      </w:r>
      <w:r w:rsidR="003D6D1D" w:rsidRPr="00F93D2F">
        <w:rPr>
          <w:noProof w:val="0"/>
        </w:rPr>
        <w:t>Science capability: interpret representations</w:t>
      </w:r>
    </w:p>
    <w:p w14:paraId="28CFB319" w14:textId="77777777" w:rsidR="006371D6" w:rsidRPr="00F93D2F"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F93D2F" w14:paraId="104FE037" w14:textId="77777777" w:rsidTr="00837B9B">
        <w:tc>
          <w:tcPr>
            <w:tcW w:w="5353" w:type="dxa"/>
            <w:tcBorders>
              <w:bottom w:val="single" w:sz="4" w:space="0" w:color="BFBFBF"/>
            </w:tcBorders>
            <w:shd w:val="clear" w:color="auto" w:fill="FFFFFF"/>
          </w:tcPr>
          <w:p w14:paraId="2BF0B54E" w14:textId="5D787F06" w:rsidR="006371D6" w:rsidRPr="00F93D2F" w:rsidRDefault="00AC6B65" w:rsidP="007F7BEB">
            <w:pPr>
              <w:pStyle w:val="Activitysubhead"/>
              <w:rPr>
                <w:lang w:val="en-NZ"/>
              </w:rPr>
            </w:pPr>
            <w:r w:rsidRPr="00F93D2F">
              <w:rPr>
                <w:lang w:val="en-NZ"/>
              </w:rPr>
              <w:t>Capability overview</w:t>
            </w:r>
          </w:p>
        </w:tc>
        <w:tc>
          <w:tcPr>
            <w:tcW w:w="5080" w:type="dxa"/>
            <w:tcBorders>
              <w:bottom w:val="single" w:sz="4" w:space="0" w:color="BFBFBF"/>
            </w:tcBorders>
            <w:shd w:val="clear" w:color="auto" w:fill="FFFFFF"/>
          </w:tcPr>
          <w:p w14:paraId="5A26747E" w14:textId="63595AAC" w:rsidR="006371D6" w:rsidRPr="00F93D2F" w:rsidRDefault="006371D6" w:rsidP="007F7BEB">
            <w:pPr>
              <w:pStyle w:val="Activitysubhead"/>
              <w:rPr>
                <w:lang w:val="en-NZ"/>
              </w:rPr>
            </w:pPr>
          </w:p>
        </w:tc>
      </w:tr>
      <w:tr w:rsidR="00AC6B65" w:rsidRPr="00F93D2F" w14:paraId="288B0924" w14:textId="77777777" w:rsidTr="00837B9B">
        <w:tc>
          <w:tcPr>
            <w:tcW w:w="5353" w:type="dxa"/>
            <w:tcBorders>
              <w:top w:val="single" w:sz="4" w:space="0" w:color="BFBFBF"/>
            </w:tcBorders>
            <w:shd w:val="clear" w:color="auto" w:fill="F8F0E4"/>
          </w:tcPr>
          <w:p w14:paraId="21FEEDB7" w14:textId="53748C99" w:rsidR="00AC6B65" w:rsidRPr="00F93D2F" w:rsidRDefault="0074224D" w:rsidP="0074224D">
            <w:pPr>
              <w:pStyle w:val="TSMTxt1st"/>
              <w:rPr>
                <w:lang w:eastAsia="en-NZ"/>
              </w:rPr>
            </w:pPr>
            <w:r w:rsidRPr="00F93D2F">
              <w:rPr>
                <w:lang w:eastAsia="en-NZ"/>
              </w:rPr>
              <w:t>Scientists represent their ideas in a variety of ways. They might use models, graphs, charts, diagrams, photographs, and written text. A model is a representation of an idea, an object, a process, or a system. Scientist</w:t>
            </w:r>
            <w:r w:rsidR="008F4E05">
              <w:rPr>
                <w:lang w:eastAsia="en-NZ"/>
              </w:rPr>
              <w:t>s</w:t>
            </w:r>
            <w:r w:rsidRPr="00F93D2F">
              <w:rPr>
                <w:lang w:eastAsia="en-NZ"/>
              </w:rPr>
              <w:t xml:space="preserve"> often use models when something is not directly observable. Models enable scientists to work on their ideas, even though they are often using a limited representation of the “thing” itself. It is important students can identify what is the same and what is different about the model and the thing.</w:t>
            </w:r>
          </w:p>
        </w:tc>
        <w:tc>
          <w:tcPr>
            <w:tcW w:w="5080" w:type="dxa"/>
            <w:tcBorders>
              <w:top w:val="single" w:sz="4" w:space="0" w:color="BFBFBF"/>
            </w:tcBorders>
            <w:shd w:val="clear" w:color="auto" w:fill="F8F0E4"/>
          </w:tcPr>
          <w:p w14:paraId="45FA4F12" w14:textId="77777777" w:rsidR="0074224D" w:rsidRPr="00F93D2F" w:rsidRDefault="0074224D" w:rsidP="0074224D">
            <w:pPr>
              <w:pStyle w:val="TSMTxt1st"/>
            </w:pPr>
            <w:r w:rsidRPr="00F93D2F">
              <w:t>It is important for students to think about how data is presented and ask questions such as:</w:t>
            </w:r>
          </w:p>
          <w:p w14:paraId="2EB830EB" w14:textId="77777777" w:rsidR="0074224D" w:rsidRPr="00F93D2F" w:rsidRDefault="0074224D" w:rsidP="00837B9B">
            <w:pPr>
              <w:pStyle w:val="TSMtextbullets"/>
            </w:pPr>
            <w:r w:rsidRPr="00F93D2F">
              <w:t>What does this representation tell us?</w:t>
            </w:r>
          </w:p>
          <w:p w14:paraId="6B3976DE" w14:textId="77777777" w:rsidR="0074224D" w:rsidRPr="00F93D2F" w:rsidRDefault="0074224D" w:rsidP="0074224D">
            <w:pPr>
              <w:pStyle w:val="TSTtxt3pt"/>
              <w:numPr>
                <w:ilvl w:val="0"/>
                <w:numId w:val="25"/>
              </w:numPr>
              <w:spacing w:before="0"/>
              <w:ind w:left="397" w:hanging="284"/>
            </w:pPr>
            <w:r w:rsidRPr="00F93D2F">
              <w:t>What is left out?</w:t>
            </w:r>
          </w:p>
          <w:p w14:paraId="16921824" w14:textId="77777777" w:rsidR="0074224D" w:rsidRPr="00F93D2F" w:rsidRDefault="0074224D" w:rsidP="0074224D">
            <w:pPr>
              <w:pStyle w:val="TSTtxt3pt"/>
              <w:numPr>
                <w:ilvl w:val="0"/>
                <w:numId w:val="25"/>
              </w:numPr>
              <w:spacing w:before="0"/>
              <w:ind w:left="397" w:hanging="284"/>
            </w:pPr>
            <w:r w:rsidRPr="00F93D2F">
              <w:t>How does this representation get the message across?</w:t>
            </w:r>
          </w:p>
          <w:p w14:paraId="7DB4C95B" w14:textId="77777777" w:rsidR="0074224D" w:rsidRPr="00F93D2F" w:rsidRDefault="0074224D" w:rsidP="0074224D">
            <w:pPr>
              <w:pStyle w:val="TSTtxt3pt"/>
              <w:numPr>
                <w:ilvl w:val="0"/>
                <w:numId w:val="25"/>
              </w:numPr>
              <w:spacing w:before="0"/>
              <w:ind w:left="397" w:hanging="284"/>
            </w:pPr>
            <w:r w:rsidRPr="00F93D2F">
              <w:t>Why is it presented in this particular way?</w:t>
            </w:r>
          </w:p>
          <w:p w14:paraId="4BF24698" w14:textId="1B9DB5AD" w:rsidR="00AC6B65" w:rsidRPr="00F93D2F" w:rsidRDefault="0074224D" w:rsidP="003A7F36">
            <w:pPr>
              <w:pStyle w:val="TSTtxt3pt"/>
              <w:spacing w:after="120"/>
            </w:pPr>
            <w:r w:rsidRPr="00F93D2F">
              <w:t>This sort of questioning provides a foundation to critically interact with ideas about science in the media and to </w:t>
            </w:r>
            <w:r w:rsidRPr="00F93D2F">
              <w:rPr>
                <w:bCs/>
              </w:rPr>
              <w:t>participate as critical, informed, and responsible citizens in a society where science plays a significant role</w:t>
            </w:r>
            <w:r w:rsidRPr="00F93D2F">
              <w:t>.</w:t>
            </w:r>
          </w:p>
        </w:tc>
      </w:tr>
    </w:tbl>
    <w:p w14:paraId="1086C0D0" w14:textId="77777777" w:rsidR="0070752D" w:rsidRPr="00F93D2F" w:rsidRDefault="0070752D" w:rsidP="003B1626">
      <w:pPr>
        <w:pStyle w:val="TSTtxt3pt"/>
        <w:spacing w:after="0"/>
        <w:sectPr w:rsidR="0070752D" w:rsidRPr="00F93D2F" w:rsidSect="003741DD">
          <w:type w:val="continuous"/>
          <w:pgSz w:w="11900" w:h="16840"/>
          <w:pgMar w:top="851" w:right="851" w:bottom="567" w:left="851" w:header="709" w:footer="227" w:gutter="0"/>
          <w:cols w:space="708"/>
        </w:sectPr>
      </w:pPr>
    </w:p>
    <w:p w14:paraId="66AB17CC" w14:textId="104DB789" w:rsidR="00655A2A" w:rsidRPr="00F93D2F" w:rsidRDefault="00655A2A" w:rsidP="003B1626">
      <w:pPr>
        <w:pStyle w:val="TSTtxt3pt"/>
        <w:spacing w:after="0"/>
      </w:pPr>
    </w:p>
    <w:tbl>
      <w:tblPr>
        <w:tblW w:w="3172" w:type="dxa"/>
        <w:jc w:val="right"/>
        <w:shd w:val="clear" w:color="auto" w:fill="808080"/>
        <w:tblLayout w:type="fixed"/>
        <w:tblLook w:val="04A0" w:firstRow="1" w:lastRow="0" w:firstColumn="1" w:lastColumn="0" w:noHBand="0" w:noVBand="1"/>
      </w:tblPr>
      <w:tblGrid>
        <w:gridCol w:w="3172"/>
      </w:tblGrid>
      <w:tr w:rsidR="00655A2A" w:rsidRPr="00F93D2F" w14:paraId="2790521E" w14:textId="77777777" w:rsidTr="00655A2A">
        <w:trPr>
          <w:trHeight w:val="268"/>
          <w:jc w:val="right"/>
        </w:trPr>
        <w:tc>
          <w:tcPr>
            <w:tcW w:w="3172" w:type="dxa"/>
            <w:shd w:val="clear" w:color="auto" w:fill="808080"/>
            <w:vAlign w:val="bottom"/>
          </w:tcPr>
          <w:p w14:paraId="1EFE9469" w14:textId="3DD60C11" w:rsidR="00655A2A" w:rsidRPr="00F93D2F" w:rsidRDefault="00A76918" w:rsidP="003B1626">
            <w:pPr>
              <w:spacing w:before="60"/>
              <w:rPr>
                <w:b/>
                <w:color w:val="FFFFFF"/>
                <w:sz w:val="16"/>
                <w:szCs w:val="16"/>
              </w:rPr>
            </w:pPr>
            <w:r>
              <w:rPr>
                <w:b/>
                <w:color w:val="FFFFFF"/>
              </w:rPr>
              <w:pict w14:anchorId="51615B76">
                <v:shape id="_x0000_s1519" type="#_x0000_t75"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5" w:history="1">
              <w:r w:rsidR="00655A2A" w:rsidRPr="00F93D2F">
                <w:rPr>
                  <w:rStyle w:val="Hyperlink"/>
                  <w:b/>
                  <w:color w:val="FFFFFF"/>
                  <w:sz w:val="16"/>
                  <w:szCs w:val="16"/>
                  <w:u w:val="none"/>
                </w:rPr>
                <w:t>More about the capability</w:t>
              </w:r>
            </w:hyperlink>
          </w:p>
        </w:tc>
      </w:tr>
    </w:tbl>
    <w:p w14:paraId="34EF79EC" w14:textId="77777777" w:rsidR="0070752D" w:rsidRPr="00F93D2F" w:rsidRDefault="0070752D" w:rsidP="00655A2A">
      <w:pPr>
        <w:pStyle w:val="TSTtxt3pt"/>
        <w:spacing w:before="0" w:after="0" w:line="240" w:lineRule="auto"/>
        <w:sectPr w:rsidR="0070752D" w:rsidRPr="00F93D2F" w:rsidSect="003741DD">
          <w:type w:val="continuous"/>
          <w:pgSz w:w="11900" w:h="16840"/>
          <w:pgMar w:top="851" w:right="851" w:bottom="567" w:left="851" w:header="709" w:footer="227" w:gutter="0"/>
          <w:cols w:space="708"/>
          <w:formProt w:val="0"/>
        </w:sectPr>
      </w:pPr>
    </w:p>
    <w:p w14:paraId="7CA9BEBC" w14:textId="1C9FAE53" w:rsidR="00390DD5" w:rsidRPr="00F93D2F" w:rsidRDefault="00390DD5" w:rsidP="00655A2A">
      <w:pPr>
        <w:pStyle w:val="TST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F93D2F" w14:paraId="54B652FD" w14:textId="77777777" w:rsidTr="003C5498">
        <w:tc>
          <w:tcPr>
            <w:tcW w:w="5353" w:type="dxa"/>
            <w:tcBorders>
              <w:bottom w:val="single" w:sz="4" w:space="0" w:color="BFBFBF"/>
            </w:tcBorders>
            <w:shd w:val="clear" w:color="auto" w:fill="auto"/>
          </w:tcPr>
          <w:p w14:paraId="45F5CA81" w14:textId="574A0AE8" w:rsidR="00765CFA" w:rsidRPr="00F93D2F" w:rsidRDefault="00832449" w:rsidP="007F7BEB">
            <w:pPr>
              <w:pStyle w:val="Activitysubhead"/>
              <w:rPr>
                <w:lang w:val="en-NZ"/>
              </w:rPr>
            </w:pPr>
            <w:r w:rsidRPr="00F93D2F">
              <w:rPr>
                <w:lang w:val="en-NZ"/>
              </w:rPr>
              <w:t xml:space="preserve">The </w:t>
            </w:r>
            <w:r w:rsidRPr="00F93D2F">
              <w:rPr>
                <w:spacing w:val="-2"/>
                <w:lang w:val="en-NZ"/>
              </w:rPr>
              <w:t>c</w:t>
            </w:r>
            <w:r w:rsidRPr="00F93D2F">
              <w:rPr>
                <w:lang w:val="en-NZ"/>
              </w:rPr>
              <w:t>a</w:t>
            </w:r>
            <w:r w:rsidRPr="00F93D2F">
              <w:rPr>
                <w:spacing w:val="-2"/>
                <w:lang w:val="en-NZ"/>
              </w:rPr>
              <w:t>p</w:t>
            </w:r>
            <w:r w:rsidRPr="00F93D2F">
              <w:rPr>
                <w:lang w:val="en-NZ"/>
              </w:rPr>
              <w:t>ability in action</w:t>
            </w:r>
          </w:p>
        </w:tc>
        <w:tc>
          <w:tcPr>
            <w:tcW w:w="5080" w:type="dxa"/>
            <w:tcBorders>
              <w:bottom w:val="single" w:sz="4" w:space="0" w:color="BFBFBF"/>
            </w:tcBorders>
            <w:shd w:val="clear" w:color="auto" w:fill="auto"/>
          </w:tcPr>
          <w:p w14:paraId="016682D8" w14:textId="77777777" w:rsidR="00765CFA" w:rsidRPr="00F93D2F" w:rsidRDefault="00765CFA" w:rsidP="007F7BEB">
            <w:pPr>
              <w:pStyle w:val="Activitysubhead"/>
              <w:rPr>
                <w:lang w:val="en-NZ"/>
              </w:rPr>
            </w:pPr>
          </w:p>
        </w:tc>
      </w:tr>
      <w:tr w:rsidR="00832449" w:rsidRPr="00F93D2F" w14:paraId="4C398FAF" w14:textId="77777777" w:rsidTr="003C5498">
        <w:tc>
          <w:tcPr>
            <w:tcW w:w="5353" w:type="dxa"/>
            <w:tcBorders>
              <w:top w:val="single" w:sz="4" w:space="0" w:color="BFBFBF"/>
            </w:tcBorders>
            <w:shd w:val="clear" w:color="auto" w:fill="F8F0E4"/>
          </w:tcPr>
          <w:p w14:paraId="742601A2" w14:textId="77777777" w:rsidR="00D25BAE" w:rsidRPr="00F93D2F" w:rsidRDefault="00D25BAE" w:rsidP="00D25BAE">
            <w:pPr>
              <w:pStyle w:val="TSMTxt1st"/>
            </w:pPr>
            <w:r w:rsidRPr="00F93D2F">
              <w:t>The science capability “Interpret representations” is about students understanding information that is presented as a description or in visual form and recognising the best way to present information.</w:t>
            </w:r>
          </w:p>
          <w:p w14:paraId="011DFBAA" w14:textId="7BD7CB86" w:rsidR="00832449" w:rsidRPr="00F93D2F" w:rsidRDefault="00D25BAE" w:rsidP="00D25BAE">
            <w:pPr>
              <w:pStyle w:val="TSTtxt3pt"/>
            </w:pPr>
            <w:r w:rsidRPr="00F93D2F">
              <w:t>Scientific representations include diagrams, models, charts, and graphs, as well as written text.</w:t>
            </w:r>
            <w:r w:rsidR="00832449" w:rsidRPr="00F93D2F">
              <w:t xml:space="preserve"> </w:t>
            </w:r>
          </w:p>
          <w:p w14:paraId="764C62C0" w14:textId="77777777" w:rsidR="00832449" w:rsidRPr="00F93D2F" w:rsidRDefault="00832449" w:rsidP="00A63062">
            <w:pPr>
              <w:pStyle w:val="TSTtxt3pt"/>
              <w:rPr>
                <w:b/>
                <w:bCs/>
              </w:rPr>
            </w:pPr>
            <w:r w:rsidRPr="00F93D2F">
              <w:t xml:space="preserve">Scientists develop models and diagrams that best represent their theories and explanations. </w:t>
            </w:r>
          </w:p>
          <w:p w14:paraId="6B755037" w14:textId="77777777" w:rsidR="00832449" w:rsidRPr="00F93D2F" w:rsidRDefault="00832449" w:rsidP="00465AC3">
            <w:pPr>
              <w:pStyle w:val="Heading3"/>
              <w:spacing w:after="0"/>
            </w:pPr>
            <w:r w:rsidRPr="00F93D2F">
              <w:t>Scientists</w:t>
            </w:r>
          </w:p>
          <w:p w14:paraId="0E934C17" w14:textId="1150FFA3" w:rsidR="00832449" w:rsidRPr="00F93D2F" w:rsidRDefault="00832449" w:rsidP="008A6399">
            <w:pPr>
              <w:pStyle w:val="TSMTxt"/>
              <w:spacing w:after="60"/>
            </w:pPr>
            <w:r w:rsidRPr="00F93D2F">
              <w:t>Scientists use</w:t>
            </w:r>
            <w:r w:rsidR="00C261D9" w:rsidRPr="00F93D2F">
              <w:t>:</w:t>
            </w:r>
          </w:p>
          <w:p w14:paraId="2970852F" w14:textId="77777777" w:rsidR="00D25BAE" w:rsidRPr="00F93D2F" w:rsidRDefault="00D25BAE" w:rsidP="00D25BAE">
            <w:pPr>
              <w:pStyle w:val="TSMtextbullets"/>
            </w:pPr>
            <w:r w:rsidRPr="00F93D2F">
              <w:t>representations that can help both the original scientist and others clarify, critique, and evaluate their ideas, research, and theories</w:t>
            </w:r>
          </w:p>
          <w:p w14:paraId="5CB21BD6" w14:textId="77777777" w:rsidR="00D25BAE" w:rsidRPr="00F93D2F" w:rsidRDefault="00D25BAE" w:rsidP="00D25BAE">
            <w:pPr>
              <w:pStyle w:val="TSMtextbullets"/>
            </w:pPr>
            <w:r w:rsidRPr="00F93D2F">
              <w:t xml:space="preserve">computer and other kinds of modelling to predict what might happen in certain conditions and then test these predictions to see how accurate the model or idea is </w:t>
            </w:r>
          </w:p>
          <w:p w14:paraId="37E2D0B0" w14:textId="77777777" w:rsidR="00D25BAE" w:rsidRPr="00F93D2F" w:rsidRDefault="00D25BAE" w:rsidP="00D25BAE">
            <w:pPr>
              <w:pStyle w:val="TSMtextbullets"/>
            </w:pPr>
            <w:r w:rsidRPr="00F93D2F">
              <w:t>diagrams or models to communicate science ideas</w:t>
            </w:r>
          </w:p>
          <w:p w14:paraId="136CB1A7" w14:textId="77777777" w:rsidR="00D25BAE" w:rsidRPr="00F93D2F" w:rsidRDefault="00D25BAE" w:rsidP="00D25BAE">
            <w:pPr>
              <w:pStyle w:val="TSMtextbullets"/>
            </w:pPr>
            <w:r w:rsidRPr="00F93D2F">
              <w:t xml:space="preserve">graphs to present data </w:t>
            </w:r>
          </w:p>
          <w:p w14:paraId="37896081" w14:textId="4BE8129B" w:rsidR="00832449" w:rsidRPr="00F93D2F" w:rsidRDefault="00D25BAE" w:rsidP="00D25BAE">
            <w:pPr>
              <w:pStyle w:val="TSMtextbullets"/>
            </w:pPr>
            <w:r w:rsidRPr="00F93D2F">
              <w:t>scientific forms of text involving argumentation that use evidence to debate explanations.</w:t>
            </w:r>
          </w:p>
          <w:p w14:paraId="2C48196B" w14:textId="77777777" w:rsidR="00832449" w:rsidRPr="00F93D2F" w:rsidRDefault="00832449" w:rsidP="00465AC3">
            <w:pPr>
              <w:pStyle w:val="Heading3"/>
              <w:spacing w:after="0"/>
            </w:pPr>
            <w:r w:rsidRPr="00F93D2F">
              <w:t>Students</w:t>
            </w:r>
          </w:p>
          <w:p w14:paraId="6503EE91" w14:textId="77777777" w:rsidR="00832449" w:rsidRPr="00F93D2F" w:rsidRDefault="00832449" w:rsidP="008A6399">
            <w:pPr>
              <w:pStyle w:val="TSMTxt"/>
              <w:spacing w:after="60"/>
            </w:pPr>
            <w:r w:rsidRPr="00F93D2F">
              <w:t>Students should have opportunities to:</w:t>
            </w:r>
          </w:p>
          <w:p w14:paraId="39F2B6CC" w14:textId="77777777" w:rsidR="00D25BAE" w:rsidRPr="00F93D2F" w:rsidRDefault="00D25BAE" w:rsidP="00D25BAE">
            <w:pPr>
              <w:pStyle w:val="TSMtextbullets"/>
            </w:pPr>
            <w:r w:rsidRPr="00F93D2F">
              <w:t xml:space="preserve">learn to interpret a variety of representations, including models, diagrams, graphs, and text </w:t>
            </w:r>
          </w:p>
          <w:p w14:paraId="2F5B8142" w14:textId="77777777" w:rsidR="00D25BAE" w:rsidRPr="00F93D2F" w:rsidRDefault="00D25BAE" w:rsidP="00D25BAE">
            <w:pPr>
              <w:pStyle w:val="TSMtextbullets"/>
            </w:pPr>
            <w:r w:rsidRPr="00F93D2F">
              <w:t xml:space="preserve">develop their own representations of scientific ideas, for example, through modelling using concrete materials or using their own bodies in mime and drama </w:t>
            </w:r>
          </w:p>
          <w:p w14:paraId="647A8FF3" w14:textId="77777777" w:rsidR="00D25BAE" w:rsidRPr="00F93D2F" w:rsidRDefault="00D25BAE" w:rsidP="00D25BAE">
            <w:pPr>
              <w:pStyle w:val="TSMtextbullets"/>
            </w:pPr>
            <w:r w:rsidRPr="00F93D2F">
              <w:t xml:space="preserve">recognise how the model or representation matches the science idea and how it is different </w:t>
            </w:r>
          </w:p>
          <w:p w14:paraId="112FDB38" w14:textId="4CF14859" w:rsidR="00832449" w:rsidRPr="00F93D2F" w:rsidRDefault="00D25BAE" w:rsidP="00465AC3">
            <w:pPr>
              <w:pStyle w:val="TSMtextbullets"/>
              <w:spacing w:after="120"/>
              <w:rPr>
                <w:lang w:eastAsia="en-NZ"/>
              </w:rPr>
            </w:pPr>
            <w:r w:rsidRPr="00F93D2F">
              <w:t>consider and critique a range of representations, including scientific texts, newspaper articles about scientific matters, online information about science matters, and scientific representations developed by their peers.</w:t>
            </w:r>
          </w:p>
        </w:tc>
        <w:tc>
          <w:tcPr>
            <w:tcW w:w="5080" w:type="dxa"/>
            <w:tcBorders>
              <w:top w:val="single" w:sz="4" w:space="0" w:color="BFBFBF"/>
            </w:tcBorders>
            <w:shd w:val="clear" w:color="auto" w:fill="F8F0E4"/>
          </w:tcPr>
          <w:p w14:paraId="25BE751F" w14:textId="77777777" w:rsidR="008532B8" w:rsidRPr="00F93D2F" w:rsidRDefault="008532B8" w:rsidP="008413DC">
            <w:pPr>
              <w:pStyle w:val="Heading3"/>
              <w:spacing w:before="120"/>
            </w:pPr>
            <w:r w:rsidRPr="00F93D2F">
              <w:t>Teachers</w:t>
            </w:r>
          </w:p>
          <w:p w14:paraId="169FFF48" w14:textId="77777777" w:rsidR="008532B8" w:rsidRPr="00F93D2F" w:rsidRDefault="008532B8" w:rsidP="008A6399">
            <w:pPr>
              <w:pStyle w:val="TSMTxt"/>
              <w:spacing w:before="0" w:after="60"/>
            </w:pPr>
            <w:r w:rsidRPr="00F93D2F">
              <w:t>Teachers can:</w:t>
            </w:r>
          </w:p>
          <w:p w14:paraId="619099C6" w14:textId="77777777" w:rsidR="00D25BAE" w:rsidRPr="00F93D2F" w:rsidRDefault="00D25BAE" w:rsidP="00AD7E49">
            <w:pPr>
              <w:pStyle w:val="TSMtextbullets"/>
            </w:pPr>
            <w:r w:rsidRPr="00F93D2F">
              <w:t>help students to be more critical consumers of science information by being explicitly critical themselves and modelling useful questions</w:t>
            </w:r>
          </w:p>
          <w:p w14:paraId="0368367F" w14:textId="77777777" w:rsidR="00D25BAE" w:rsidRPr="00F93D2F" w:rsidRDefault="00D25BAE" w:rsidP="00AD7E49">
            <w:pPr>
              <w:pStyle w:val="TSMtextbullets"/>
            </w:pPr>
            <w:r w:rsidRPr="00F93D2F">
              <w:t xml:space="preserve">support students to evaluate how information is presented, for example, to assess if a graphical representation has been done appropriately or is it misleading </w:t>
            </w:r>
          </w:p>
          <w:p w14:paraId="708819E0" w14:textId="4FFF5963" w:rsidR="008532B8" w:rsidRPr="00F93D2F" w:rsidRDefault="00D25BAE" w:rsidP="00AD7E49">
            <w:pPr>
              <w:pStyle w:val="TSMtextbullets"/>
            </w:pPr>
            <w:r w:rsidRPr="00F93D2F">
              <w:t>ask questions such as:</w:t>
            </w:r>
          </w:p>
          <w:p w14:paraId="5DBFBA6A" w14:textId="77777777" w:rsidR="00AD7E49" w:rsidRPr="007B3B9E" w:rsidRDefault="00AD7E49" w:rsidP="007B3B9E">
            <w:pPr>
              <w:pStyle w:val="TSMsubbullets"/>
            </w:pPr>
            <w:r w:rsidRPr="007B3B9E">
              <w:t>What do you think this representation tells us?</w:t>
            </w:r>
          </w:p>
          <w:p w14:paraId="1F5F60C8" w14:textId="77777777" w:rsidR="00AD7E49" w:rsidRPr="007B3B9E" w:rsidRDefault="00AD7E49" w:rsidP="007B3B9E">
            <w:pPr>
              <w:pStyle w:val="TSMsubbullets"/>
            </w:pPr>
            <w:r w:rsidRPr="007B3B9E">
              <w:t>What do the (arrows, lines, symbols, etc.) mean? (that is, help your students interpret the features)</w:t>
            </w:r>
          </w:p>
          <w:p w14:paraId="29109E31" w14:textId="77777777" w:rsidR="00AD7E49" w:rsidRPr="007B3B9E" w:rsidRDefault="00AD7E49" w:rsidP="007B3B9E">
            <w:pPr>
              <w:pStyle w:val="TSMsubbullets"/>
            </w:pPr>
            <w:r w:rsidRPr="007B3B9E">
              <w:t>Is anything left out? Do you think anything is missing?</w:t>
            </w:r>
          </w:p>
          <w:p w14:paraId="7D9186DA" w14:textId="77777777" w:rsidR="00AD7E49" w:rsidRPr="007B3B9E" w:rsidRDefault="00AD7E49" w:rsidP="007B3B9E">
            <w:pPr>
              <w:pStyle w:val="TSMsubbullets"/>
            </w:pPr>
            <w:r w:rsidRPr="007B3B9E">
              <w:t>How does this get the message across?</w:t>
            </w:r>
          </w:p>
          <w:p w14:paraId="52EF5D38" w14:textId="77777777" w:rsidR="00AD7E49" w:rsidRPr="007B3B9E" w:rsidRDefault="00AD7E49" w:rsidP="007B3B9E">
            <w:pPr>
              <w:pStyle w:val="TSMsubbullets"/>
            </w:pPr>
            <w:r w:rsidRPr="007B3B9E">
              <w:t>Is there anything more you need to know to be able to interpret this representation?</w:t>
            </w:r>
          </w:p>
          <w:p w14:paraId="43D80948" w14:textId="77777777" w:rsidR="00AD7E49" w:rsidRPr="007B3B9E" w:rsidRDefault="00AD7E49" w:rsidP="007B3B9E">
            <w:pPr>
              <w:pStyle w:val="TSMsubbullets"/>
            </w:pPr>
            <w:r w:rsidRPr="007B3B9E">
              <w:t xml:space="preserve">How does the representation make the science idea clear? </w:t>
            </w:r>
          </w:p>
          <w:p w14:paraId="51E8E420" w14:textId="77777777" w:rsidR="00AD7E49" w:rsidRPr="007B3B9E" w:rsidRDefault="00AD7E49" w:rsidP="007B3B9E">
            <w:pPr>
              <w:pStyle w:val="TSMsubbullets"/>
            </w:pPr>
            <w:r w:rsidRPr="007B3B9E">
              <w:t>Which aspects of this representation could mislead the reader?</w:t>
            </w:r>
          </w:p>
          <w:p w14:paraId="6E8478B6" w14:textId="77777777" w:rsidR="00AD7E49" w:rsidRPr="007B3B9E" w:rsidRDefault="00AD7E49" w:rsidP="007B3B9E">
            <w:pPr>
              <w:pStyle w:val="TSMsubbullets"/>
            </w:pPr>
            <w:r w:rsidRPr="007B3B9E">
              <w:t>Why is it presented in this way?</w:t>
            </w:r>
          </w:p>
          <w:p w14:paraId="03812294" w14:textId="6B17DD31" w:rsidR="008532B8" w:rsidRPr="00F93D2F" w:rsidRDefault="00AD7E49" w:rsidP="007B3B9E">
            <w:pPr>
              <w:pStyle w:val="TSMsubbullets"/>
            </w:pPr>
            <w:r w:rsidRPr="007B3B9E">
              <w:t>Co</w:t>
            </w:r>
            <w:r w:rsidRPr="00F93D2F">
              <w:t>uld you suggest a better way to represent it?</w:t>
            </w:r>
          </w:p>
          <w:p w14:paraId="0C183FD1" w14:textId="67264776" w:rsidR="008532B8" w:rsidRPr="00F93D2F" w:rsidRDefault="00AD7E49" w:rsidP="00AD7E49">
            <w:pPr>
              <w:pStyle w:val="TSMtextbullets"/>
              <w:spacing w:before="60"/>
            </w:pPr>
            <w:r w:rsidRPr="00F93D2F">
              <w:t>establish a science classroom culture by:</w:t>
            </w:r>
          </w:p>
          <w:p w14:paraId="211BFB1B" w14:textId="77777777" w:rsidR="00AD7E49" w:rsidRPr="00F93D2F" w:rsidRDefault="00AD7E49" w:rsidP="007B3B9E">
            <w:pPr>
              <w:pStyle w:val="TSMsubbullets"/>
            </w:pPr>
            <w:r w:rsidRPr="00F93D2F">
              <w:t>modelling and encouraging a critical stance</w:t>
            </w:r>
          </w:p>
          <w:p w14:paraId="497CF028" w14:textId="77777777" w:rsidR="00AD7E49" w:rsidRPr="00F93D2F" w:rsidRDefault="00AD7E49" w:rsidP="007B3B9E">
            <w:pPr>
              <w:pStyle w:val="TSMsubbullets"/>
            </w:pPr>
            <w:r w:rsidRPr="00F93D2F">
              <w:t>encouraging students to consider the quality and interpretation of scientific representations</w:t>
            </w:r>
          </w:p>
          <w:p w14:paraId="0637F02F" w14:textId="591614F5" w:rsidR="008532B8" w:rsidRPr="00F93D2F" w:rsidRDefault="00AD7E49" w:rsidP="007B3B9E">
            <w:pPr>
              <w:pStyle w:val="TSMsubbullets"/>
            </w:pPr>
            <w:r w:rsidRPr="00F93D2F">
              <w:t>introducing learning conversations that involve interpreting, critiquing, and developing representations to demonstrate the idea's relevance in everyday life.</w:t>
            </w:r>
          </w:p>
          <w:p w14:paraId="73F9AB9D" w14:textId="7A892D33" w:rsidR="00FD1ABE" w:rsidRPr="00F93D2F" w:rsidRDefault="00FD1ABE" w:rsidP="00EC3E9F"/>
        </w:tc>
      </w:tr>
    </w:tbl>
    <w:p w14:paraId="47991029" w14:textId="77777777" w:rsidR="0070752D" w:rsidRPr="00F93D2F" w:rsidRDefault="0070752D" w:rsidP="00A61E41">
      <w:pPr>
        <w:pStyle w:val="TSMTxt1st"/>
        <w:spacing w:before="0"/>
        <w:sectPr w:rsidR="0070752D" w:rsidRPr="00F93D2F" w:rsidSect="003741DD">
          <w:type w:val="continuous"/>
          <w:pgSz w:w="11900" w:h="16840"/>
          <w:pgMar w:top="851" w:right="851" w:bottom="567" w:left="851" w:header="709" w:footer="227" w:gutter="0"/>
          <w:cols w:space="708"/>
        </w:sectPr>
      </w:pPr>
    </w:p>
    <w:p w14:paraId="05B8FEFE" w14:textId="62252F6B" w:rsidR="004C4142" w:rsidRPr="00F93D2F" w:rsidRDefault="004C4142" w:rsidP="00A37384">
      <w:pPr>
        <w:pStyle w:val="TSTtxt3pt"/>
      </w:pPr>
    </w:p>
    <w:tbl>
      <w:tblPr>
        <w:tblW w:w="0" w:type="auto"/>
        <w:jc w:val="right"/>
        <w:shd w:val="clear" w:color="auto" w:fill="808080"/>
        <w:tblLayout w:type="fixed"/>
        <w:tblLook w:val="04A0" w:firstRow="1" w:lastRow="0" w:firstColumn="1" w:lastColumn="0" w:noHBand="0" w:noVBand="1"/>
      </w:tblPr>
      <w:tblGrid>
        <w:gridCol w:w="4077"/>
      </w:tblGrid>
      <w:tr w:rsidR="00640A3F" w:rsidRPr="00F93D2F" w14:paraId="6F336B1E" w14:textId="77777777" w:rsidTr="00C93BA9">
        <w:trPr>
          <w:trHeight w:val="268"/>
          <w:jc w:val="right"/>
        </w:trPr>
        <w:tc>
          <w:tcPr>
            <w:tcW w:w="4077" w:type="dxa"/>
            <w:shd w:val="clear" w:color="auto" w:fill="808080"/>
            <w:vAlign w:val="bottom"/>
            <w:hideMark/>
          </w:tcPr>
          <w:p w14:paraId="7EB13461" w14:textId="34C8FE1E" w:rsidR="00640A3F" w:rsidRPr="00F93D2F" w:rsidRDefault="00A76918" w:rsidP="00C93BA9">
            <w:pPr>
              <w:spacing w:before="60"/>
              <w:rPr>
                <w:rFonts w:eastAsia="Times New Roman"/>
                <w:b/>
                <w:color w:val="FFFFFF"/>
                <w:sz w:val="16"/>
                <w:szCs w:val="16"/>
              </w:rPr>
            </w:pPr>
            <w:r>
              <w:rPr>
                <w:color w:val="FFFFFF"/>
              </w:rPr>
              <w:pict w14:anchorId="1A670ED8">
                <v:shape id="Picture 3" o:spid="_x0000_s1511" type="#_x0000_t75"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6" w:history="1">
              <w:r w:rsidR="00640A3F" w:rsidRPr="00F93D2F">
                <w:rPr>
                  <w:rStyle w:val="Hyperlink"/>
                  <w:b/>
                  <w:color w:val="FFFFFF"/>
                  <w:sz w:val="16"/>
                  <w:szCs w:val="16"/>
                  <w:u w:val="none"/>
                </w:rPr>
                <w:t>More activities to develop the capability</w:t>
              </w:r>
            </w:hyperlink>
          </w:p>
        </w:tc>
      </w:tr>
    </w:tbl>
    <w:p w14:paraId="6A36DA2D" w14:textId="77777777" w:rsidR="0070752D" w:rsidRPr="00F93D2F" w:rsidRDefault="0070752D" w:rsidP="008161A1">
      <w:pPr>
        <w:pStyle w:val="Heading2"/>
        <w:spacing w:before="0" w:line="240" w:lineRule="auto"/>
        <w:rPr>
          <w:color w:val="FFFFFF"/>
          <w:lang w:eastAsia="en-NZ"/>
        </w:rPr>
        <w:sectPr w:rsidR="0070752D" w:rsidRPr="00F93D2F" w:rsidSect="003741DD">
          <w:type w:val="continuous"/>
          <w:pgSz w:w="11900" w:h="16840"/>
          <w:pgMar w:top="851" w:right="851" w:bottom="567" w:left="851" w:header="709" w:footer="227" w:gutter="0"/>
          <w:cols w:space="708"/>
          <w:formProt w:val="0"/>
        </w:sectPr>
      </w:pPr>
    </w:p>
    <w:p w14:paraId="623D94AA" w14:textId="560DCB23" w:rsidR="00717BDE" w:rsidRPr="00F93D2F" w:rsidRDefault="00A63062" w:rsidP="008161A1">
      <w:pPr>
        <w:pStyle w:val="Heading2"/>
        <w:spacing w:before="0" w:line="240" w:lineRule="auto"/>
        <w:rPr>
          <w:color w:val="FFFFFF"/>
          <w:lang w:eastAsia="en-NZ"/>
        </w:rPr>
      </w:pPr>
      <w:r w:rsidRPr="00F93D2F">
        <w:rPr>
          <w:color w:val="FFFFFF"/>
          <w:lang w:eastAsia="en-NZ"/>
        </w:rPr>
        <w:br w:type="page"/>
      </w:r>
      <w:r w:rsidR="00A76918">
        <w:rPr>
          <w:color w:val="FFFFFF"/>
          <w:lang w:eastAsia="en-NZ"/>
        </w:rPr>
        <w:lastRenderedPageBreak/>
        <w:pict w14:anchorId="6F799974">
          <v:rect id="_x0000_s1485" style="position:absolute;left:0;text-align:left;margin-left:-43pt;margin-top:-5.4pt;width:600.65pt;height:28.15pt;z-index:-9;mso-position-horizontal-relative:text;mso-position-vertical-relative:text" o:allowincell="f" fillcolor="#1a4786" stroked="f">
            <v:path arrowok="t"/>
          </v:rect>
        </w:pict>
      </w:r>
      <w:r w:rsidR="00717BDE" w:rsidRPr="00F93D2F">
        <w:rPr>
          <w:color w:val="FFFFFF"/>
          <w:lang w:eastAsia="en-NZ"/>
        </w:rPr>
        <w:t>Meeting the literacy challenges</w:t>
      </w:r>
    </w:p>
    <w:p w14:paraId="2ECA2157" w14:textId="77777777" w:rsidR="000D581D" w:rsidRPr="00F93D2F"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F93D2F" w14:paraId="5F8721F4" w14:textId="77777777" w:rsidTr="001B4A7C">
        <w:tc>
          <w:tcPr>
            <w:tcW w:w="5211" w:type="dxa"/>
            <w:tcBorders>
              <w:left w:val="single" w:sz="24" w:space="0" w:color="1A4786"/>
              <w:bottom w:val="single" w:sz="24" w:space="0" w:color="1A4786"/>
            </w:tcBorders>
            <w:shd w:val="clear" w:color="auto" w:fill="F8F0E4"/>
          </w:tcPr>
          <w:p w14:paraId="30170D6A" w14:textId="77777777" w:rsidR="00A37384" w:rsidRPr="00F93D2F" w:rsidRDefault="00A37384" w:rsidP="00A37384">
            <w:pPr>
              <w:pStyle w:val="TSMTxt1st"/>
            </w:pPr>
            <w:r w:rsidRPr="00F93D2F">
              <w:t xml:space="preserve">The challenges in the text require students to integrate complex information from explanations with visual representations to build their understanding of sound. Another literacy demand lies in understanding and using topic specific scientific, technological, and biological vocabulary to interpret the ideas and information. </w:t>
            </w:r>
          </w:p>
          <w:p w14:paraId="685E56BE" w14:textId="7F6A574C" w:rsidR="00E31AD0" w:rsidRPr="00F93D2F" w:rsidRDefault="00A37384" w:rsidP="00A37384">
            <w:pPr>
              <w:pStyle w:val="TSTtxt3pt"/>
              <w:spacing w:after="120"/>
            </w:pPr>
            <w:r w:rsidRPr="00F93D2F">
              <w:t>The article moves from describing what sound is to how we and other animals hear, why we lose our hearing, and how sound is used to tell us more about our underwater world. Students need to apply their understanding from one topic to the next to gain a deeper knowledge of the concepts.</w:t>
            </w:r>
          </w:p>
        </w:tc>
        <w:tc>
          <w:tcPr>
            <w:tcW w:w="5222" w:type="dxa"/>
            <w:tcBorders>
              <w:bottom w:val="single" w:sz="24" w:space="0" w:color="1A4786"/>
              <w:right w:val="single" w:sz="24" w:space="0" w:color="1A4786"/>
            </w:tcBorders>
            <w:shd w:val="clear" w:color="auto" w:fill="F8F0E4"/>
          </w:tcPr>
          <w:p w14:paraId="3EAA8A34" w14:textId="77777777" w:rsidR="00A37384" w:rsidRPr="00F93D2F" w:rsidRDefault="00A37384" w:rsidP="00A37384">
            <w:pPr>
              <w:pStyle w:val="TSMTxt1st"/>
            </w:pPr>
            <w:r w:rsidRPr="00F93D2F">
              <w:t>The following strategies will support students to understand, respond to, and think critically about the information and ideas.</w:t>
            </w:r>
          </w:p>
          <w:p w14:paraId="2F84BE30" w14:textId="77777777" w:rsidR="00A37384" w:rsidRPr="00F93D2F" w:rsidRDefault="00A37384" w:rsidP="00A37384">
            <w:pPr>
              <w:pStyle w:val="TSTtxt3pt"/>
            </w:pPr>
            <w:r w:rsidRPr="00F93D2F">
              <w:t>You may wish to use shared or guided reading, or a mixture of both, depending on your students’ reading expertise and background knowledge.</w:t>
            </w:r>
          </w:p>
          <w:p w14:paraId="0632A240" w14:textId="1281145A" w:rsidR="00E31AD0" w:rsidRPr="00F93D2F" w:rsidRDefault="00A37384" w:rsidP="00A37384">
            <w:pPr>
              <w:pStyle w:val="TSTtxt3pt"/>
            </w:pPr>
            <w:r w:rsidRPr="00F93D2F">
              <w:t>After reading the text, support your students to explore the activities outlined in the following pages.</w:t>
            </w:r>
          </w:p>
        </w:tc>
      </w:tr>
      <w:tr w:rsidR="000D581D" w:rsidRPr="00F93D2F" w14:paraId="4C33D655" w14:textId="77777777" w:rsidTr="001B4A7C">
        <w:tc>
          <w:tcPr>
            <w:tcW w:w="5211" w:type="dxa"/>
            <w:tcBorders>
              <w:top w:val="single" w:sz="24" w:space="0" w:color="1A4786"/>
            </w:tcBorders>
            <w:shd w:val="clear" w:color="auto" w:fill="FFFFFF"/>
          </w:tcPr>
          <w:p w14:paraId="6130B86A" w14:textId="77777777" w:rsidR="000D581D" w:rsidRPr="00F93D2F"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F93D2F" w:rsidRDefault="000D581D" w:rsidP="000D5C60">
            <w:pPr>
              <w:spacing w:before="0" w:line="240" w:lineRule="auto"/>
            </w:pPr>
          </w:p>
        </w:tc>
      </w:tr>
      <w:tr w:rsidR="000D5C60" w:rsidRPr="00F93D2F" w14:paraId="7214E699" w14:textId="77777777" w:rsidTr="00927877">
        <w:tc>
          <w:tcPr>
            <w:tcW w:w="5211" w:type="dxa"/>
            <w:tcBorders>
              <w:bottom w:val="single" w:sz="4" w:space="0" w:color="BFBFBF"/>
            </w:tcBorders>
            <w:shd w:val="clear" w:color="auto" w:fill="FFFFFF"/>
          </w:tcPr>
          <w:p w14:paraId="0262EB97" w14:textId="34B84A17" w:rsidR="000D5C60" w:rsidRPr="00F93D2F" w:rsidRDefault="002838AD" w:rsidP="002838AD">
            <w:pPr>
              <w:pStyle w:val="Heading3"/>
            </w:pPr>
            <w:r w:rsidRPr="00F93D2F">
              <w:t>IN</w:t>
            </w:r>
            <w:r w:rsidRPr="00F93D2F">
              <w:rPr>
                <w:spacing w:val="-4"/>
              </w:rPr>
              <w:t>S</w:t>
            </w:r>
            <w:r w:rsidRPr="00F93D2F">
              <w:t>TRU</w:t>
            </w:r>
            <w:r w:rsidRPr="00F93D2F">
              <w:rPr>
                <w:spacing w:val="-2"/>
              </w:rPr>
              <w:t>C</w:t>
            </w:r>
            <w:r w:rsidRPr="00F93D2F">
              <w:t xml:space="preserve">TIONAL </w:t>
            </w:r>
            <w:r w:rsidRPr="00F93D2F">
              <w:rPr>
                <w:spacing w:val="-4"/>
              </w:rPr>
              <w:t>S</w:t>
            </w:r>
            <w:r w:rsidRPr="00F93D2F">
              <w:t>T</w:t>
            </w:r>
            <w:r w:rsidRPr="00F93D2F">
              <w:rPr>
                <w:spacing w:val="-2"/>
              </w:rPr>
              <w:t>R</w:t>
            </w:r>
            <w:r w:rsidRPr="00F93D2F">
              <w:rPr>
                <w:spacing w:val="-8"/>
              </w:rPr>
              <w:t>A</w:t>
            </w:r>
            <w:r w:rsidRPr="00F93D2F">
              <w:t>TEGIES</w:t>
            </w:r>
          </w:p>
        </w:tc>
        <w:tc>
          <w:tcPr>
            <w:tcW w:w="5222" w:type="dxa"/>
            <w:tcBorders>
              <w:bottom w:val="single" w:sz="4" w:space="0" w:color="BFBFBF"/>
            </w:tcBorders>
            <w:shd w:val="clear" w:color="auto" w:fill="FFFFFF"/>
          </w:tcPr>
          <w:p w14:paraId="27F4B6C8" w14:textId="77777777" w:rsidR="000D5C60" w:rsidRPr="00F93D2F" w:rsidRDefault="000D5C60" w:rsidP="002838AD">
            <w:pPr>
              <w:pStyle w:val="Heading4"/>
            </w:pPr>
          </w:p>
        </w:tc>
      </w:tr>
    </w:tbl>
    <w:p w14:paraId="28621139" w14:textId="77777777" w:rsidR="00DA604A" w:rsidRPr="00F93D2F" w:rsidRDefault="00DA604A" w:rsidP="00156A76">
      <w:pPr>
        <w:pStyle w:val="Heading4"/>
        <w:rPr>
          <w:lang w:eastAsia="en-NZ"/>
        </w:rPr>
        <w:sectPr w:rsidR="00DA604A" w:rsidRPr="00F93D2F"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F93D2F" w14:paraId="61B6CF00" w14:textId="77777777" w:rsidTr="00DA604A">
        <w:tc>
          <w:tcPr>
            <w:tcW w:w="5211" w:type="dxa"/>
            <w:shd w:val="clear" w:color="auto" w:fill="F8F0E4"/>
          </w:tcPr>
          <w:p w14:paraId="143C1B88" w14:textId="4C49056D" w:rsidR="00986F79" w:rsidRPr="00F93D2F" w:rsidRDefault="00986F79" w:rsidP="00156A76">
            <w:pPr>
              <w:pStyle w:val="Heading4"/>
              <w:rPr>
                <w:lang w:eastAsia="en-NZ"/>
              </w:rPr>
            </w:pPr>
            <w:r w:rsidRPr="00F93D2F">
              <w:rPr>
                <w:lang w:eastAsia="en-NZ"/>
              </w:rPr>
              <w:t>Finding the main ideas</w:t>
            </w:r>
          </w:p>
          <w:p w14:paraId="117DB229" w14:textId="77777777" w:rsidR="005A6EB9" w:rsidRPr="00F93D2F" w:rsidRDefault="005A6EB9" w:rsidP="005A6EB9">
            <w:pPr>
              <w:pStyle w:val="TSTtxt3pt"/>
            </w:pPr>
            <w:r w:rsidRPr="00F93D2F">
              <w:t xml:space="preserve">Have the students read the title and first paragraph. Ask them to think, pair, and share their responses to the questions. Ask them to </w:t>
            </w:r>
            <w:r w:rsidRPr="00F93D2F">
              <w:rPr>
                <w:rStyle w:val="HiliteHeading"/>
                <w:lang w:val="en-NZ"/>
              </w:rPr>
              <w:t>SCAN</w:t>
            </w:r>
            <w:r w:rsidRPr="00F93D2F">
              <w:t xml:space="preserve"> the headings and diagrams to get a sense of what they will learn from the text. Clarify the author’s purpose, which is to explain what sound is and how people and other animals are able to hear. </w:t>
            </w:r>
            <w:r w:rsidRPr="00F93D2F">
              <w:rPr>
                <w:rStyle w:val="HiliteHeading"/>
                <w:lang w:val="en-NZ"/>
              </w:rPr>
              <w:t>ASK QUESTIONS</w:t>
            </w:r>
            <w:r w:rsidRPr="008F4E05">
              <w:t xml:space="preserve"> </w:t>
            </w:r>
            <w:r w:rsidRPr="00F93D2F">
              <w:t xml:space="preserve">to help the students make connections to their prior knowledge. </w:t>
            </w:r>
          </w:p>
          <w:p w14:paraId="6829547C" w14:textId="77777777" w:rsidR="005A6EB9" w:rsidRPr="005A7038" w:rsidRDefault="005A6EB9" w:rsidP="00BC341B">
            <w:pPr>
              <w:pStyle w:val="TSMtextbullets"/>
              <w:rPr>
                <w:i/>
              </w:rPr>
            </w:pPr>
            <w:r w:rsidRPr="005A7038">
              <w:rPr>
                <w:i/>
              </w:rPr>
              <w:t>How do you think sound is created? What words do people use when they talk about sound?</w:t>
            </w:r>
          </w:p>
          <w:p w14:paraId="149AFF7A" w14:textId="77777777" w:rsidR="005A6EB9" w:rsidRPr="005A7038" w:rsidRDefault="005A6EB9" w:rsidP="00BC341B">
            <w:pPr>
              <w:pStyle w:val="TSMtextbullets"/>
              <w:rPr>
                <w:i/>
              </w:rPr>
            </w:pPr>
            <w:r w:rsidRPr="005A7038">
              <w:rPr>
                <w:i/>
              </w:rPr>
              <w:t>How do you think people hear? What do you call the different parts of the ear?</w:t>
            </w:r>
          </w:p>
          <w:p w14:paraId="1947AA6A" w14:textId="77777777" w:rsidR="005A6EB9" w:rsidRPr="005A7038" w:rsidRDefault="005A6EB9" w:rsidP="00BC341B">
            <w:pPr>
              <w:pStyle w:val="TSMtextbullets"/>
              <w:rPr>
                <w:i/>
              </w:rPr>
            </w:pPr>
            <w:r w:rsidRPr="005A7038">
              <w:rPr>
                <w:i/>
              </w:rPr>
              <w:t>Do other animals hear the same way as we do?</w:t>
            </w:r>
          </w:p>
          <w:p w14:paraId="6D6155BC" w14:textId="77777777" w:rsidR="005A6EB9" w:rsidRPr="005A7038" w:rsidRDefault="005A6EB9" w:rsidP="00BC341B">
            <w:pPr>
              <w:pStyle w:val="TSMtextbullets"/>
              <w:rPr>
                <w:i/>
              </w:rPr>
            </w:pPr>
            <w:r w:rsidRPr="005A7038">
              <w:rPr>
                <w:i/>
              </w:rPr>
              <w:t>What questions do you have about sound and hearing?</w:t>
            </w:r>
          </w:p>
          <w:p w14:paraId="4A11D877" w14:textId="77777777" w:rsidR="00BC341B" w:rsidRPr="00F93D2F" w:rsidRDefault="00BC341B" w:rsidP="00BC341B">
            <w:pPr>
              <w:pStyle w:val="TSMTxt"/>
            </w:pPr>
            <w:r w:rsidRPr="00F93D2F">
              <w:rPr>
                <w:rStyle w:val="HiliteHeading"/>
                <w:lang w:val="en-NZ"/>
              </w:rPr>
              <w:t>RECORD</w:t>
            </w:r>
            <w:r w:rsidRPr="00F93D2F">
              <w:t xml:space="preserve"> the students’ predictions and questions on a graphic organiser such as the one below. After the reading, have them check whether their predictions were correct and whether their questions were answered. </w:t>
            </w:r>
          </w:p>
          <w:tbl>
            <w:tblPr>
              <w:tblW w:w="482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4"/>
              <w:gridCol w:w="2406"/>
            </w:tblGrid>
            <w:tr w:rsidR="00A85926" w:rsidRPr="00A85926" w14:paraId="17DCC38B" w14:textId="77777777" w:rsidTr="00A85926">
              <w:tc>
                <w:tcPr>
                  <w:tcW w:w="4694" w:type="dxa"/>
                  <w:shd w:val="clear" w:color="auto" w:fill="auto"/>
                </w:tcPr>
                <w:p w14:paraId="2FD059F5" w14:textId="77777777" w:rsidR="00BC341B" w:rsidRPr="00A85926" w:rsidRDefault="00BC341B" w:rsidP="00A85926">
                  <w:pPr>
                    <w:pStyle w:val="TSTtxt3pt"/>
                    <w:spacing w:before="40" w:after="40" w:line="240" w:lineRule="auto"/>
                    <w:ind w:left="0"/>
                    <w:rPr>
                      <w:b/>
                      <w:sz w:val="15"/>
                    </w:rPr>
                  </w:pPr>
                  <w:r w:rsidRPr="00A85926">
                    <w:rPr>
                      <w:b/>
                      <w:sz w:val="15"/>
                    </w:rPr>
                    <w:t>Before the reading</w:t>
                  </w:r>
                </w:p>
              </w:tc>
              <w:tc>
                <w:tcPr>
                  <w:tcW w:w="4679" w:type="dxa"/>
                  <w:shd w:val="clear" w:color="auto" w:fill="auto"/>
                </w:tcPr>
                <w:p w14:paraId="6717D1E9" w14:textId="77777777" w:rsidR="00BC341B" w:rsidRPr="00A85926" w:rsidRDefault="00BC341B" w:rsidP="00A85926">
                  <w:pPr>
                    <w:pStyle w:val="TSTtxt3pt"/>
                    <w:spacing w:before="40" w:after="40" w:line="240" w:lineRule="auto"/>
                    <w:ind w:left="0"/>
                    <w:rPr>
                      <w:b/>
                      <w:sz w:val="15"/>
                    </w:rPr>
                  </w:pPr>
                  <w:r w:rsidRPr="00A85926">
                    <w:rPr>
                      <w:b/>
                      <w:sz w:val="15"/>
                    </w:rPr>
                    <w:t>After the reading</w:t>
                  </w:r>
                </w:p>
              </w:tc>
            </w:tr>
            <w:tr w:rsidR="00A85926" w:rsidRPr="00A85926" w14:paraId="6C3113E3" w14:textId="77777777" w:rsidTr="00A85926">
              <w:tc>
                <w:tcPr>
                  <w:tcW w:w="4694" w:type="dxa"/>
                  <w:shd w:val="clear" w:color="auto" w:fill="auto"/>
                </w:tcPr>
                <w:p w14:paraId="0B46748E" w14:textId="77777777" w:rsidR="00BC341B" w:rsidRPr="00A85926" w:rsidRDefault="00BC341B" w:rsidP="00A85926">
                  <w:pPr>
                    <w:pStyle w:val="TSTtxt3pt"/>
                    <w:spacing w:before="40" w:after="40" w:line="240" w:lineRule="auto"/>
                    <w:ind w:left="0"/>
                    <w:rPr>
                      <w:sz w:val="15"/>
                    </w:rPr>
                  </w:pPr>
                  <w:r w:rsidRPr="00A85926">
                    <w:rPr>
                      <w:sz w:val="15"/>
                    </w:rPr>
                    <w:t>Our predictions</w:t>
                  </w:r>
                </w:p>
              </w:tc>
              <w:tc>
                <w:tcPr>
                  <w:tcW w:w="4679" w:type="dxa"/>
                  <w:shd w:val="clear" w:color="auto" w:fill="auto"/>
                </w:tcPr>
                <w:p w14:paraId="28F222E2" w14:textId="77777777" w:rsidR="00BC341B" w:rsidRPr="00A85926" w:rsidRDefault="00BC341B" w:rsidP="00A85926">
                  <w:pPr>
                    <w:pStyle w:val="TSTtxt3pt"/>
                    <w:spacing w:before="40" w:after="40" w:line="240" w:lineRule="auto"/>
                    <w:ind w:left="0"/>
                    <w:rPr>
                      <w:sz w:val="15"/>
                    </w:rPr>
                  </w:pPr>
                  <w:r w:rsidRPr="00A85926">
                    <w:rPr>
                      <w:sz w:val="15"/>
                    </w:rPr>
                    <w:t>What we found out</w:t>
                  </w:r>
                </w:p>
              </w:tc>
            </w:tr>
            <w:tr w:rsidR="00A85926" w:rsidRPr="00A85926" w14:paraId="348A0295" w14:textId="77777777" w:rsidTr="00A85926">
              <w:tc>
                <w:tcPr>
                  <w:tcW w:w="4694" w:type="dxa"/>
                  <w:shd w:val="clear" w:color="auto" w:fill="auto"/>
                </w:tcPr>
                <w:p w14:paraId="31D4D8DD" w14:textId="77777777" w:rsidR="00BC341B" w:rsidRPr="00A85926" w:rsidRDefault="00BC341B" w:rsidP="00A85926">
                  <w:pPr>
                    <w:pStyle w:val="TSTtxt3pt"/>
                    <w:spacing w:before="40" w:after="40" w:line="240" w:lineRule="auto"/>
                    <w:ind w:left="0"/>
                    <w:rPr>
                      <w:sz w:val="15"/>
                    </w:rPr>
                  </w:pPr>
                </w:p>
              </w:tc>
              <w:tc>
                <w:tcPr>
                  <w:tcW w:w="4679" w:type="dxa"/>
                  <w:shd w:val="clear" w:color="auto" w:fill="auto"/>
                </w:tcPr>
                <w:p w14:paraId="4D905141" w14:textId="77777777" w:rsidR="00BC341B" w:rsidRPr="00A85926" w:rsidRDefault="00BC341B" w:rsidP="00A85926">
                  <w:pPr>
                    <w:pStyle w:val="TSTtxt3pt"/>
                    <w:spacing w:before="40" w:after="40" w:line="240" w:lineRule="auto"/>
                    <w:ind w:left="0"/>
                    <w:rPr>
                      <w:sz w:val="15"/>
                    </w:rPr>
                  </w:pPr>
                </w:p>
              </w:tc>
            </w:tr>
            <w:tr w:rsidR="00A85926" w:rsidRPr="00A85926" w14:paraId="79821CCB" w14:textId="77777777" w:rsidTr="00A85926">
              <w:tc>
                <w:tcPr>
                  <w:tcW w:w="4694" w:type="dxa"/>
                  <w:shd w:val="clear" w:color="auto" w:fill="auto"/>
                </w:tcPr>
                <w:p w14:paraId="2D91CB0C" w14:textId="77777777" w:rsidR="00BC341B" w:rsidRPr="00A85926" w:rsidRDefault="00BC341B" w:rsidP="00A85926">
                  <w:pPr>
                    <w:pStyle w:val="TSTtxt3pt"/>
                    <w:spacing w:before="40" w:after="40" w:line="240" w:lineRule="auto"/>
                    <w:ind w:left="0"/>
                    <w:rPr>
                      <w:sz w:val="15"/>
                    </w:rPr>
                  </w:pPr>
                  <w:r w:rsidRPr="00A85926">
                    <w:rPr>
                      <w:sz w:val="15"/>
                    </w:rPr>
                    <w:t>Our questions</w:t>
                  </w:r>
                </w:p>
              </w:tc>
              <w:tc>
                <w:tcPr>
                  <w:tcW w:w="4679" w:type="dxa"/>
                  <w:shd w:val="clear" w:color="auto" w:fill="auto"/>
                </w:tcPr>
                <w:p w14:paraId="4D2758AF" w14:textId="77777777" w:rsidR="00BC341B" w:rsidRPr="00A85926" w:rsidRDefault="00BC341B" w:rsidP="00A85926">
                  <w:pPr>
                    <w:pStyle w:val="TSTtxt3pt"/>
                    <w:spacing w:before="40" w:after="40" w:line="240" w:lineRule="auto"/>
                    <w:ind w:left="0"/>
                    <w:rPr>
                      <w:sz w:val="15"/>
                    </w:rPr>
                  </w:pPr>
                  <w:r w:rsidRPr="00A85926">
                    <w:rPr>
                      <w:sz w:val="15"/>
                    </w:rPr>
                    <w:t>What we found out</w:t>
                  </w:r>
                </w:p>
              </w:tc>
            </w:tr>
            <w:tr w:rsidR="00A85926" w:rsidRPr="00A85926" w14:paraId="2C2EB375" w14:textId="77777777" w:rsidTr="00A85926">
              <w:tc>
                <w:tcPr>
                  <w:tcW w:w="4694" w:type="dxa"/>
                  <w:shd w:val="clear" w:color="auto" w:fill="auto"/>
                </w:tcPr>
                <w:p w14:paraId="0F97952E" w14:textId="77777777" w:rsidR="00BC341B" w:rsidRPr="00A85926" w:rsidRDefault="00BC341B" w:rsidP="00A85926">
                  <w:pPr>
                    <w:pStyle w:val="TSTtxt3pt"/>
                    <w:spacing w:before="40" w:after="40" w:line="240" w:lineRule="auto"/>
                    <w:ind w:left="0"/>
                    <w:rPr>
                      <w:sz w:val="15"/>
                    </w:rPr>
                  </w:pPr>
                </w:p>
              </w:tc>
              <w:tc>
                <w:tcPr>
                  <w:tcW w:w="4679" w:type="dxa"/>
                  <w:shd w:val="clear" w:color="auto" w:fill="auto"/>
                </w:tcPr>
                <w:p w14:paraId="4542BBE2" w14:textId="77777777" w:rsidR="00BC341B" w:rsidRPr="00A85926" w:rsidRDefault="00BC341B" w:rsidP="00A85926">
                  <w:pPr>
                    <w:pStyle w:val="TSTtxt3pt"/>
                    <w:spacing w:before="40" w:after="40" w:line="240" w:lineRule="auto"/>
                    <w:ind w:left="0"/>
                    <w:rPr>
                      <w:sz w:val="15"/>
                    </w:rPr>
                  </w:pPr>
                </w:p>
              </w:tc>
            </w:tr>
            <w:tr w:rsidR="00A85926" w:rsidRPr="00A85926" w14:paraId="30EE182C" w14:textId="77777777" w:rsidTr="00A85926">
              <w:tc>
                <w:tcPr>
                  <w:tcW w:w="4694" w:type="dxa"/>
                  <w:shd w:val="clear" w:color="auto" w:fill="auto"/>
                </w:tcPr>
                <w:p w14:paraId="16A747A1" w14:textId="77777777" w:rsidR="00BC341B" w:rsidRPr="00A85926" w:rsidRDefault="00BC341B" w:rsidP="00A85926">
                  <w:pPr>
                    <w:pStyle w:val="TSTtxt3pt"/>
                    <w:spacing w:before="40" w:after="40" w:line="240" w:lineRule="auto"/>
                    <w:ind w:left="0"/>
                    <w:rPr>
                      <w:sz w:val="15"/>
                    </w:rPr>
                  </w:pPr>
                </w:p>
              </w:tc>
              <w:tc>
                <w:tcPr>
                  <w:tcW w:w="4679" w:type="dxa"/>
                  <w:shd w:val="clear" w:color="auto" w:fill="auto"/>
                </w:tcPr>
                <w:p w14:paraId="2A73A0D7" w14:textId="77777777" w:rsidR="00BC341B" w:rsidRPr="00A85926" w:rsidRDefault="00BC341B" w:rsidP="00A85926">
                  <w:pPr>
                    <w:pStyle w:val="TSTtxt3pt"/>
                    <w:spacing w:before="40" w:after="40" w:line="240" w:lineRule="auto"/>
                    <w:ind w:left="0"/>
                    <w:rPr>
                      <w:sz w:val="15"/>
                    </w:rPr>
                  </w:pPr>
                  <w:r w:rsidRPr="00A85926">
                    <w:rPr>
                      <w:sz w:val="15"/>
                    </w:rPr>
                    <w:t>New questions</w:t>
                  </w:r>
                </w:p>
              </w:tc>
            </w:tr>
            <w:tr w:rsidR="00A85926" w:rsidRPr="00A85926" w14:paraId="75C37F92" w14:textId="77777777" w:rsidTr="00A85926">
              <w:tc>
                <w:tcPr>
                  <w:tcW w:w="4694" w:type="dxa"/>
                  <w:shd w:val="clear" w:color="auto" w:fill="auto"/>
                </w:tcPr>
                <w:p w14:paraId="39220F13" w14:textId="77777777" w:rsidR="00BC341B" w:rsidRPr="00A85926" w:rsidRDefault="00BC341B" w:rsidP="00A85926">
                  <w:pPr>
                    <w:pStyle w:val="TSTtxt3pt"/>
                    <w:spacing w:before="40" w:after="40" w:line="240" w:lineRule="auto"/>
                    <w:ind w:left="0"/>
                    <w:rPr>
                      <w:sz w:val="15"/>
                    </w:rPr>
                  </w:pPr>
                </w:p>
              </w:tc>
              <w:tc>
                <w:tcPr>
                  <w:tcW w:w="4679" w:type="dxa"/>
                  <w:shd w:val="clear" w:color="auto" w:fill="auto"/>
                </w:tcPr>
                <w:p w14:paraId="6AA9237E" w14:textId="77777777" w:rsidR="00BC341B" w:rsidRPr="00A85926" w:rsidRDefault="00BC341B" w:rsidP="00A85926">
                  <w:pPr>
                    <w:pStyle w:val="TSTtxt3pt"/>
                    <w:spacing w:before="40" w:after="40" w:line="240" w:lineRule="auto"/>
                    <w:ind w:left="0"/>
                    <w:rPr>
                      <w:sz w:val="15"/>
                    </w:rPr>
                  </w:pPr>
                </w:p>
              </w:tc>
            </w:tr>
          </w:tbl>
          <w:p w14:paraId="31D279B5" w14:textId="77777777" w:rsidR="00584110" w:rsidRPr="00F93D2F" w:rsidRDefault="00584110" w:rsidP="00902BDD">
            <w:pPr>
              <w:pStyle w:val="TSMTxt1st"/>
              <w:spacing w:before="240"/>
            </w:pPr>
            <w:r w:rsidRPr="00F93D2F">
              <w:t xml:space="preserve">Encourage them to </w:t>
            </w:r>
            <w:r w:rsidRPr="00F93D2F">
              <w:rPr>
                <w:rStyle w:val="HiliteHeading"/>
                <w:lang w:val="en-NZ"/>
              </w:rPr>
              <w:t>REFLECT</w:t>
            </w:r>
            <w:r w:rsidRPr="00F93D2F">
              <w:t xml:space="preserve"> on what else they might like to learn about sound and hearing.</w:t>
            </w:r>
          </w:p>
          <w:p w14:paraId="7293F017" w14:textId="77777777" w:rsidR="00584110" w:rsidRPr="00F93D2F" w:rsidRDefault="00584110" w:rsidP="00584110">
            <w:pPr>
              <w:pStyle w:val="TSMtextbullets"/>
              <w:rPr>
                <w:i/>
              </w:rPr>
            </w:pPr>
            <w:r w:rsidRPr="00F93D2F">
              <w:rPr>
                <w:i/>
              </w:rPr>
              <w:t xml:space="preserve">What have you learned that you didn’t know before? </w:t>
            </w:r>
          </w:p>
          <w:p w14:paraId="306E8C4E" w14:textId="77777777" w:rsidR="00584110" w:rsidRPr="00F93D2F" w:rsidRDefault="00584110" w:rsidP="00584110">
            <w:pPr>
              <w:pStyle w:val="TSMtextbullets"/>
              <w:rPr>
                <w:i/>
              </w:rPr>
            </w:pPr>
            <w:r w:rsidRPr="00F93D2F">
              <w:rPr>
                <w:i/>
              </w:rPr>
              <w:t xml:space="preserve">Have any new questions arisen? </w:t>
            </w:r>
          </w:p>
          <w:p w14:paraId="1C09602F" w14:textId="77777777" w:rsidR="00584110" w:rsidRPr="00F93D2F" w:rsidRDefault="00584110" w:rsidP="00584110">
            <w:pPr>
              <w:pStyle w:val="TSMtextbullets"/>
            </w:pPr>
            <w:r w:rsidRPr="00F93D2F">
              <w:rPr>
                <w:i/>
              </w:rPr>
              <w:t>What else might you like to find out?</w:t>
            </w:r>
          </w:p>
          <w:p w14:paraId="51DF08CE" w14:textId="056D5243" w:rsidR="00D97644" w:rsidRPr="00F93D2F" w:rsidRDefault="00584110" w:rsidP="00584110">
            <w:pPr>
              <w:pStyle w:val="TSTtxt3pt"/>
              <w:spacing w:after="120"/>
              <w:rPr>
                <w:i/>
              </w:rPr>
            </w:pPr>
            <w:r w:rsidRPr="00F93D2F">
              <w:t>The Hearing Association of New Zealand estimates that around 700,000 New Zealanders have some form of hearing loss. This makes it likely that some of your students have special knowledge or experiences they can contribute, either because they are hearing impaired themselves or because they have family members who have a hearing impairment. Be careful to take an inclusive and strengths-based approach to such discussion.</w:t>
            </w:r>
          </w:p>
        </w:tc>
        <w:tc>
          <w:tcPr>
            <w:tcW w:w="5222" w:type="dxa"/>
            <w:shd w:val="clear" w:color="auto" w:fill="F8F0E4"/>
          </w:tcPr>
          <w:p w14:paraId="32233BF3" w14:textId="77777777" w:rsidR="00F660A9" w:rsidRPr="00F93D2F" w:rsidRDefault="00F660A9" w:rsidP="00F660A9">
            <w:pPr>
              <w:pStyle w:val="Heading4"/>
            </w:pPr>
            <w:r w:rsidRPr="00F93D2F">
              <w:t>Dealing with scientific vocabulary</w:t>
            </w:r>
          </w:p>
          <w:p w14:paraId="0CBF9FF0" w14:textId="77777777" w:rsidR="00F660A9" w:rsidRPr="00F93D2F" w:rsidRDefault="00F660A9" w:rsidP="00F660A9">
            <w:pPr>
              <w:pStyle w:val="TSTtxt3pt"/>
            </w:pPr>
            <w:r w:rsidRPr="00F93D2F">
              <w:rPr>
                <w:rStyle w:val="HiliteHeading"/>
                <w:lang w:val="en-NZ"/>
              </w:rPr>
              <w:t>EXPLAIN</w:t>
            </w:r>
            <w:r w:rsidRPr="00F93D2F">
              <w:t xml:space="preserve"> that the text contains a considerable amount of scientific vocabulary but that many of the terms are compound words, or words made up of a root word joined to a suffix or prefix. Remind the students that this means they can often work out the meaning of the unfamiliar word by pulling it apart and then using what they know to put it together again. Learning the meaning of prefixes and root words also helps them to unpack similar words when they encounter them. Focus on the words “infrasonic”, “ultrasonic”, and “sonar”. Provide the students with reference tools, such as a dictionary, thesaurus, and the Internet, so that they can do some research and report back to the class on the meanings of the words.</w:t>
            </w:r>
          </w:p>
          <w:p w14:paraId="2E6778AE" w14:textId="77777777" w:rsidR="00F660A9" w:rsidRPr="00F93D2F" w:rsidRDefault="00F660A9" w:rsidP="00F660A9">
            <w:pPr>
              <w:pStyle w:val="TSMtextbullets"/>
              <w:rPr>
                <w:i/>
              </w:rPr>
            </w:pPr>
            <w:r w:rsidRPr="00F93D2F">
              <w:rPr>
                <w:i/>
              </w:rPr>
              <w:t>Can you explain the meanings of these words to a partner?</w:t>
            </w:r>
          </w:p>
          <w:p w14:paraId="528D716B" w14:textId="77777777" w:rsidR="00F660A9" w:rsidRPr="00F93D2F" w:rsidRDefault="00F660A9" w:rsidP="00F660A9">
            <w:pPr>
              <w:pStyle w:val="TSMtextbullets"/>
              <w:rPr>
                <w:i/>
              </w:rPr>
            </w:pPr>
            <w:r w:rsidRPr="00F93D2F">
              <w:rPr>
                <w:i/>
              </w:rPr>
              <w:t>Based on the definitions in the article, what do you think the prefix “ultra” means? What about “infra”? How does your definition compare with one in another resource?</w:t>
            </w:r>
          </w:p>
          <w:p w14:paraId="1744F748" w14:textId="77777777" w:rsidR="00F660A9" w:rsidRPr="00F93D2F" w:rsidRDefault="00F660A9" w:rsidP="00F660A9">
            <w:pPr>
              <w:pStyle w:val="TSMtextbullets"/>
              <w:rPr>
                <w:i/>
              </w:rPr>
            </w:pPr>
            <w:r w:rsidRPr="00F93D2F">
              <w:rPr>
                <w:i/>
              </w:rPr>
              <w:t>How do you think the words “infrasonic” and “ultrasonic” might be related to the word “sonar”?</w:t>
            </w:r>
          </w:p>
          <w:p w14:paraId="4BCF3DBA" w14:textId="77777777" w:rsidR="00F660A9" w:rsidRPr="00F93D2F" w:rsidRDefault="00F660A9" w:rsidP="008F1582">
            <w:pPr>
              <w:pStyle w:val="TSMtextbullets"/>
              <w:spacing w:after="120"/>
            </w:pPr>
            <w:r w:rsidRPr="00F93D2F">
              <w:rPr>
                <w:i/>
              </w:rPr>
              <w:t>What other words use the prefix “infra” or “ultra” or the root word “sonic”? What do they mean?</w:t>
            </w:r>
          </w:p>
          <w:tbl>
            <w:tblPr>
              <w:tblW w:w="487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5"/>
              <w:gridCol w:w="1625"/>
              <w:gridCol w:w="1626"/>
            </w:tblGrid>
            <w:tr w:rsidR="00A85926" w:rsidRPr="00A85926" w14:paraId="79352B6A" w14:textId="77777777" w:rsidTr="00A85926">
              <w:tc>
                <w:tcPr>
                  <w:tcW w:w="3243" w:type="dxa"/>
                  <w:shd w:val="clear" w:color="auto" w:fill="auto"/>
                  <w:vAlign w:val="bottom"/>
                </w:tcPr>
                <w:p w14:paraId="47B38B39" w14:textId="77777777" w:rsidR="008F1582" w:rsidRPr="00A85926" w:rsidRDefault="008F1582" w:rsidP="00A85926">
                  <w:pPr>
                    <w:pStyle w:val="TSTtxt3pt"/>
                    <w:spacing w:before="40" w:after="40" w:line="240" w:lineRule="auto"/>
                    <w:ind w:left="0"/>
                    <w:rPr>
                      <w:b/>
                      <w:sz w:val="15"/>
                    </w:rPr>
                  </w:pPr>
                </w:p>
              </w:tc>
              <w:tc>
                <w:tcPr>
                  <w:tcW w:w="3243" w:type="dxa"/>
                  <w:shd w:val="clear" w:color="auto" w:fill="auto"/>
                  <w:vAlign w:val="bottom"/>
                </w:tcPr>
                <w:p w14:paraId="4DF0DCF4" w14:textId="77777777" w:rsidR="008F1582" w:rsidRPr="00A85926" w:rsidRDefault="008F1582" w:rsidP="00A85926">
                  <w:pPr>
                    <w:pStyle w:val="TSTtxt3pt"/>
                    <w:spacing w:before="40" w:after="40" w:line="240" w:lineRule="auto"/>
                    <w:ind w:left="0"/>
                    <w:rPr>
                      <w:b/>
                      <w:sz w:val="15"/>
                    </w:rPr>
                  </w:pPr>
                  <w:r w:rsidRPr="00A85926">
                    <w:rPr>
                      <w:b/>
                      <w:sz w:val="15"/>
                    </w:rPr>
                    <w:t>This means:</w:t>
                  </w:r>
                </w:p>
              </w:tc>
              <w:tc>
                <w:tcPr>
                  <w:tcW w:w="3244" w:type="dxa"/>
                  <w:shd w:val="clear" w:color="auto" w:fill="auto"/>
                  <w:vAlign w:val="bottom"/>
                </w:tcPr>
                <w:p w14:paraId="2C594EEA" w14:textId="77777777" w:rsidR="008F1582" w:rsidRPr="00A85926" w:rsidRDefault="008F1582" w:rsidP="00A85926">
                  <w:pPr>
                    <w:pStyle w:val="TSTtxt3pt"/>
                    <w:spacing w:before="40" w:after="40" w:line="240" w:lineRule="auto"/>
                    <w:ind w:left="0"/>
                    <w:rPr>
                      <w:b/>
                      <w:sz w:val="15"/>
                    </w:rPr>
                  </w:pPr>
                  <w:r w:rsidRPr="00A85926">
                    <w:rPr>
                      <w:b/>
                      <w:sz w:val="15"/>
                    </w:rPr>
                    <w:t>It can be used to make these scientific terms:</w:t>
                  </w:r>
                </w:p>
              </w:tc>
            </w:tr>
            <w:tr w:rsidR="00A85926" w:rsidRPr="00A85926" w14:paraId="79D4F352" w14:textId="77777777" w:rsidTr="00A85926">
              <w:tc>
                <w:tcPr>
                  <w:tcW w:w="3243" w:type="dxa"/>
                  <w:shd w:val="clear" w:color="auto" w:fill="auto"/>
                </w:tcPr>
                <w:p w14:paraId="07CF7B7F" w14:textId="77777777" w:rsidR="008F1582" w:rsidRPr="00A85926" w:rsidRDefault="008F1582" w:rsidP="00A85926">
                  <w:pPr>
                    <w:pStyle w:val="TSTtxt3pt"/>
                    <w:spacing w:before="40" w:after="40" w:line="240" w:lineRule="auto"/>
                    <w:ind w:left="0"/>
                    <w:rPr>
                      <w:sz w:val="15"/>
                    </w:rPr>
                  </w:pPr>
                  <w:r w:rsidRPr="00A85926">
                    <w:rPr>
                      <w:sz w:val="15"/>
                    </w:rPr>
                    <w:t>Ultra (prefix)</w:t>
                  </w:r>
                </w:p>
              </w:tc>
              <w:tc>
                <w:tcPr>
                  <w:tcW w:w="3243" w:type="dxa"/>
                  <w:shd w:val="clear" w:color="auto" w:fill="auto"/>
                </w:tcPr>
                <w:p w14:paraId="3DC15F86" w14:textId="77777777" w:rsidR="008F1582" w:rsidRPr="00A85926" w:rsidRDefault="008F1582" w:rsidP="00A85926">
                  <w:pPr>
                    <w:pStyle w:val="TSTtxt3pt"/>
                    <w:spacing w:before="40" w:after="40" w:line="240" w:lineRule="auto"/>
                    <w:ind w:left="0"/>
                    <w:rPr>
                      <w:sz w:val="15"/>
                    </w:rPr>
                  </w:pPr>
                </w:p>
              </w:tc>
              <w:tc>
                <w:tcPr>
                  <w:tcW w:w="3244" w:type="dxa"/>
                  <w:shd w:val="clear" w:color="auto" w:fill="auto"/>
                </w:tcPr>
                <w:p w14:paraId="3E7A6DD9" w14:textId="77777777" w:rsidR="008F1582" w:rsidRPr="00A85926" w:rsidRDefault="008F1582" w:rsidP="00A85926">
                  <w:pPr>
                    <w:pStyle w:val="TSTtxt3pt"/>
                    <w:spacing w:before="40" w:after="40" w:line="240" w:lineRule="auto"/>
                    <w:ind w:left="0"/>
                    <w:rPr>
                      <w:sz w:val="15"/>
                    </w:rPr>
                  </w:pPr>
                </w:p>
              </w:tc>
            </w:tr>
            <w:tr w:rsidR="00A85926" w:rsidRPr="00A85926" w14:paraId="31EACA97" w14:textId="77777777" w:rsidTr="00A85926">
              <w:tc>
                <w:tcPr>
                  <w:tcW w:w="3243" w:type="dxa"/>
                  <w:shd w:val="clear" w:color="auto" w:fill="auto"/>
                </w:tcPr>
                <w:p w14:paraId="79879AA7" w14:textId="77777777" w:rsidR="008F1582" w:rsidRPr="00A85926" w:rsidRDefault="008F1582" w:rsidP="00A85926">
                  <w:pPr>
                    <w:pStyle w:val="TSTtxt3pt"/>
                    <w:spacing w:before="40" w:after="40" w:line="240" w:lineRule="auto"/>
                    <w:ind w:left="0"/>
                    <w:rPr>
                      <w:sz w:val="15"/>
                    </w:rPr>
                  </w:pPr>
                  <w:r w:rsidRPr="00A85926">
                    <w:rPr>
                      <w:sz w:val="15"/>
                    </w:rPr>
                    <w:t>Infra (prefix)</w:t>
                  </w:r>
                </w:p>
              </w:tc>
              <w:tc>
                <w:tcPr>
                  <w:tcW w:w="3243" w:type="dxa"/>
                  <w:shd w:val="clear" w:color="auto" w:fill="auto"/>
                </w:tcPr>
                <w:p w14:paraId="62450143" w14:textId="77777777" w:rsidR="008F1582" w:rsidRPr="00A85926" w:rsidRDefault="008F1582" w:rsidP="00A85926">
                  <w:pPr>
                    <w:pStyle w:val="TSTtxt3pt"/>
                    <w:spacing w:before="40" w:after="40" w:line="240" w:lineRule="auto"/>
                    <w:ind w:left="0"/>
                    <w:rPr>
                      <w:sz w:val="15"/>
                    </w:rPr>
                  </w:pPr>
                </w:p>
              </w:tc>
              <w:tc>
                <w:tcPr>
                  <w:tcW w:w="3244" w:type="dxa"/>
                  <w:shd w:val="clear" w:color="auto" w:fill="auto"/>
                </w:tcPr>
                <w:p w14:paraId="0C4E4647" w14:textId="77777777" w:rsidR="008F1582" w:rsidRPr="00A85926" w:rsidRDefault="008F1582" w:rsidP="00A85926">
                  <w:pPr>
                    <w:pStyle w:val="TSTtxt3pt"/>
                    <w:spacing w:before="40" w:after="40" w:line="240" w:lineRule="auto"/>
                    <w:ind w:left="0"/>
                    <w:rPr>
                      <w:sz w:val="15"/>
                    </w:rPr>
                  </w:pPr>
                </w:p>
              </w:tc>
            </w:tr>
            <w:tr w:rsidR="00A85926" w:rsidRPr="00A85926" w14:paraId="7019DA4D" w14:textId="77777777" w:rsidTr="00A85926">
              <w:tc>
                <w:tcPr>
                  <w:tcW w:w="3243" w:type="dxa"/>
                  <w:shd w:val="clear" w:color="auto" w:fill="auto"/>
                </w:tcPr>
                <w:p w14:paraId="176AD08F" w14:textId="77777777" w:rsidR="008F1582" w:rsidRPr="00A85926" w:rsidRDefault="008F1582" w:rsidP="00A85926">
                  <w:pPr>
                    <w:pStyle w:val="TSTtxt3pt"/>
                    <w:spacing w:before="40" w:after="40" w:line="240" w:lineRule="auto"/>
                    <w:ind w:left="0"/>
                    <w:rPr>
                      <w:sz w:val="15"/>
                    </w:rPr>
                  </w:pPr>
                  <w:r w:rsidRPr="00A85926">
                    <w:rPr>
                      <w:sz w:val="15"/>
                    </w:rPr>
                    <w:t>Sonic (root word)</w:t>
                  </w:r>
                </w:p>
              </w:tc>
              <w:tc>
                <w:tcPr>
                  <w:tcW w:w="3243" w:type="dxa"/>
                  <w:shd w:val="clear" w:color="auto" w:fill="auto"/>
                </w:tcPr>
                <w:p w14:paraId="77CFBF49" w14:textId="77777777" w:rsidR="008F1582" w:rsidRPr="00A85926" w:rsidRDefault="008F1582" w:rsidP="00A85926">
                  <w:pPr>
                    <w:pStyle w:val="TSTtxt3pt"/>
                    <w:spacing w:before="40" w:after="40" w:line="240" w:lineRule="auto"/>
                    <w:ind w:left="0"/>
                    <w:rPr>
                      <w:sz w:val="15"/>
                    </w:rPr>
                  </w:pPr>
                </w:p>
              </w:tc>
              <w:tc>
                <w:tcPr>
                  <w:tcW w:w="3244" w:type="dxa"/>
                  <w:shd w:val="clear" w:color="auto" w:fill="auto"/>
                </w:tcPr>
                <w:p w14:paraId="77EA3C57" w14:textId="77777777" w:rsidR="008F1582" w:rsidRPr="00A85926" w:rsidRDefault="008F1582" w:rsidP="00A85926">
                  <w:pPr>
                    <w:pStyle w:val="TSTtxt3pt"/>
                    <w:spacing w:before="40" w:after="40" w:line="240" w:lineRule="auto"/>
                    <w:ind w:left="0"/>
                    <w:rPr>
                      <w:sz w:val="15"/>
                    </w:rPr>
                  </w:pPr>
                </w:p>
              </w:tc>
            </w:tr>
            <w:tr w:rsidR="00A85926" w:rsidRPr="00A85926" w14:paraId="131759EE" w14:textId="77777777" w:rsidTr="00A85926">
              <w:tc>
                <w:tcPr>
                  <w:tcW w:w="3243" w:type="dxa"/>
                  <w:shd w:val="clear" w:color="auto" w:fill="auto"/>
                </w:tcPr>
                <w:p w14:paraId="2AD8B030" w14:textId="77777777" w:rsidR="008F1582" w:rsidRPr="00A85926" w:rsidRDefault="008F1582" w:rsidP="00A85926">
                  <w:pPr>
                    <w:pStyle w:val="TSTtxt3pt"/>
                    <w:spacing w:before="40" w:after="40" w:line="240" w:lineRule="auto"/>
                    <w:ind w:left="0"/>
                    <w:rPr>
                      <w:sz w:val="15"/>
                    </w:rPr>
                  </w:pPr>
                  <w:r w:rsidRPr="00A85926">
                    <w:rPr>
                      <w:sz w:val="15"/>
                    </w:rPr>
                    <w:t>Sonar (root word)</w:t>
                  </w:r>
                </w:p>
              </w:tc>
              <w:tc>
                <w:tcPr>
                  <w:tcW w:w="3243" w:type="dxa"/>
                  <w:shd w:val="clear" w:color="auto" w:fill="auto"/>
                </w:tcPr>
                <w:p w14:paraId="55EBF0C9" w14:textId="77777777" w:rsidR="008F1582" w:rsidRPr="00A85926" w:rsidRDefault="008F1582" w:rsidP="00A85926">
                  <w:pPr>
                    <w:pStyle w:val="TSTtxt3pt"/>
                    <w:spacing w:before="40" w:after="40" w:line="240" w:lineRule="auto"/>
                    <w:ind w:left="0"/>
                    <w:rPr>
                      <w:sz w:val="15"/>
                    </w:rPr>
                  </w:pPr>
                </w:p>
              </w:tc>
              <w:tc>
                <w:tcPr>
                  <w:tcW w:w="3244" w:type="dxa"/>
                  <w:shd w:val="clear" w:color="auto" w:fill="auto"/>
                </w:tcPr>
                <w:p w14:paraId="57813692" w14:textId="77777777" w:rsidR="008F1582" w:rsidRPr="00A85926" w:rsidRDefault="008F1582" w:rsidP="00A85926">
                  <w:pPr>
                    <w:pStyle w:val="TSTtxt3pt"/>
                    <w:spacing w:before="40" w:after="40" w:line="240" w:lineRule="auto"/>
                    <w:ind w:left="0"/>
                    <w:rPr>
                      <w:sz w:val="15"/>
                    </w:rPr>
                  </w:pPr>
                </w:p>
              </w:tc>
            </w:tr>
          </w:tbl>
          <w:p w14:paraId="212491FD" w14:textId="77777777" w:rsidR="00A06757" w:rsidRPr="00F93D2F" w:rsidRDefault="00A06757" w:rsidP="00A06757">
            <w:pPr>
              <w:pStyle w:val="TSMTxt1st"/>
            </w:pPr>
            <w:r w:rsidRPr="00F93D2F">
              <w:t xml:space="preserve">The students may like to try a similar approach for unpacking or reinforcing other terms in the article, such as “echolocation”, “wavelength”, “high frequency”, and “low frequency”. </w:t>
            </w:r>
            <w:r w:rsidRPr="00F93D2F">
              <w:rPr>
                <w:rStyle w:val="HiliteHeading"/>
                <w:lang w:val="en-NZ"/>
              </w:rPr>
              <w:t>MODEL</w:t>
            </w:r>
            <w:r w:rsidRPr="00F93D2F">
              <w:t xml:space="preserve"> using these terms as you work through the activities and encourage the students to use them, too. </w:t>
            </w:r>
          </w:p>
          <w:p w14:paraId="1301510F" w14:textId="77777777" w:rsidR="00A06757" w:rsidRPr="00F93D2F" w:rsidRDefault="00A06757" w:rsidP="00A06757">
            <w:pPr>
              <w:pStyle w:val="Heading4"/>
            </w:pPr>
            <w:r w:rsidRPr="00F93D2F">
              <w:t xml:space="preserve">Using diagrams and visual features </w:t>
            </w:r>
          </w:p>
          <w:p w14:paraId="348F5E21" w14:textId="77777777" w:rsidR="00A06757" w:rsidRPr="00F93D2F" w:rsidRDefault="00A06757" w:rsidP="00A06757">
            <w:pPr>
              <w:pStyle w:val="TSTtxt3pt"/>
            </w:pPr>
            <w:r w:rsidRPr="00F93D2F">
              <w:rPr>
                <w:rStyle w:val="HiliteHeading"/>
                <w:lang w:val="en-NZ"/>
              </w:rPr>
              <w:t>EXPLAIN</w:t>
            </w:r>
            <w:r w:rsidRPr="00F93D2F">
              <w:t xml:space="preserve"> that the text has numerous diagrams and charts. Remind them of the importance of reading the headings and all the labels.</w:t>
            </w:r>
          </w:p>
          <w:p w14:paraId="7461A9AA" w14:textId="5071E994" w:rsidR="00CA0CC7" w:rsidRPr="00F93D2F" w:rsidRDefault="00A06757" w:rsidP="00A06757">
            <w:pPr>
              <w:pStyle w:val="TSMtextbullets"/>
            </w:pPr>
            <w:r w:rsidRPr="00F93D2F">
              <w:rPr>
                <w:i/>
              </w:rPr>
              <w:t>The writer says that a diagram of a sound wave can tell you a lot about what the sound is like. What can you work out from the diagrams on pages 19 and 20?</w:t>
            </w:r>
          </w:p>
        </w:tc>
      </w:tr>
    </w:tbl>
    <w:p w14:paraId="66463C51" w14:textId="77777777" w:rsidR="00DA604A" w:rsidRPr="00F93D2F" w:rsidRDefault="00DA604A" w:rsidP="00C74186">
      <w:pPr>
        <w:pStyle w:val="Heading4"/>
        <w:spacing w:before="0" w:line="240" w:lineRule="auto"/>
        <w:rPr>
          <w:lang w:eastAsia="en-NZ"/>
        </w:rPr>
        <w:sectPr w:rsidR="00DA604A" w:rsidRPr="00F93D2F" w:rsidSect="003741DD">
          <w:type w:val="continuous"/>
          <w:pgSz w:w="11900" w:h="16840"/>
          <w:pgMar w:top="851" w:right="851" w:bottom="567" w:left="851" w:header="709" w:footer="227" w:gutter="0"/>
          <w:cols w:space="708"/>
          <w:formProt w:val="0"/>
        </w:sectPr>
      </w:pPr>
    </w:p>
    <w:p w14:paraId="4E4157B8" w14:textId="77777777" w:rsidR="005D72AE" w:rsidRPr="00F93D2F" w:rsidRDefault="005D72AE" w:rsidP="00A06757">
      <w:pPr>
        <w:spacing w:before="0" w:line="240" w:lineRule="auto"/>
        <w:sectPr w:rsidR="005D72AE" w:rsidRPr="00F93D2F" w:rsidSect="003741DD">
          <w:type w:val="continuous"/>
          <w:pgSz w:w="11900" w:h="16840"/>
          <w:pgMar w:top="851" w:right="851" w:bottom="567" w:left="851" w:header="709" w:footer="227" w:gutter="0"/>
          <w:cols w:space="708"/>
        </w:sectPr>
      </w:pPr>
    </w:p>
    <w:p w14:paraId="6263A782" w14:textId="6617A177" w:rsidR="006F7AB0" w:rsidRPr="00F93D2F" w:rsidRDefault="004B1784" w:rsidP="008161A1">
      <w:pPr>
        <w:pStyle w:val="Heading2"/>
        <w:spacing w:before="0" w:line="240" w:lineRule="auto"/>
        <w:rPr>
          <w:color w:val="FFFFFF"/>
          <w:lang w:eastAsia="en-NZ"/>
        </w:rPr>
      </w:pPr>
      <w:r w:rsidRPr="00F93D2F">
        <w:rPr>
          <w:color w:val="FFFFFF"/>
          <w:lang w:eastAsia="en-NZ"/>
        </w:rPr>
        <w:br w:type="page"/>
      </w:r>
      <w:r w:rsidR="00A76918">
        <w:rPr>
          <w:color w:val="FFFFFF"/>
          <w:lang w:eastAsia="en-NZ"/>
        </w:rPr>
        <w:lastRenderedPageBreak/>
        <w:pict w14:anchorId="2A74EAE2">
          <v:rect id="_x0000_s1487" style="position:absolute;left:0;text-align:left;margin-left:-43.9pt;margin-top:-5.4pt;width:595.25pt;height:28.15pt;z-index:-4;mso-position-horizontal-relative:text;mso-position-vertical-relative:text" o:allowincell="f" fillcolor="#1a4786" stroked="f">
            <v:path arrowok="t"/>
          </v:rect>
        </w:pict>
      </w:r>
      <w:r w:rsidR="006F7AB0" w:rsidRPr="00F93D2F">
        <w:rPr>
          <w:color w:val="FFFFFF"/>
          <w:lang w:eastAsia="en-NZ"/>
        </w:rPr>
        <w:t>Meeting the literacy challenges</w:t>
      </w:r>
    </w:p>
    <w:p w14:paraId="241E040A" w14:textId="77777777" w:rsidR="006F7AB0" w:rsidRPr="00F93D2F" w:rsidRDefault="006F7AB0" w:rsidP="006F7AB0"/>
    <w:p w14:paraId="0F0F647E" w14:textId="77777777" w:rsidR="008C254D" w:rsidRPr="00F93D2F" w:rsidRDefault="008C254D" w:rsidP="00151847">
      <w:pPr>
        <w:pStyle w:val="Heading4"/>
        <w:rPr>
          <w:spacing w:val="-2"/>
        </w:rPr>
        <w:sectPr w:rsidR="008C254D" w:rsidRPr="00F93D2F"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F93D2F" w14:paraId="45EA1364" w14:textId="77777777" w:rsidTr="00927877">
        <w:tc>
          <w:tcPr>
            <w:tcW w:w="5211" w:type="dxa"/>
            <w:shd w:val="clear" w:color="auto" w:fill="F8F0E4"/>
          </w:tcPr>
          <w:p w14:paraId="0BADBF83" w14:textId="77777777" w:rsidR="007D1B57" w:rsidRPr="00F93D2F" w:rsidRDefault="007D1B57" w:rsidP="007D1B57">
            <w:pPr>
              <w:pStyle w:val="TSMTxt1st"/>
            </w:pPr>
            <w:r w:rsidRPr="00F93D2F">
              <w:t xml:space="preserve">Bear in mind that diagrams of sound are often presented as though the sound is linear; travelling out from the source in just one direction. The diagram on page 19 is intended to show that sound travels out in all directions from the source of vibration. </w:t>
            </w:r>
          </w:p>
          <w:p w14:paraId="2398C661" w14:textId="77777777" w:rsidR="007D1B57" w:rsidRPr="00F93D2F" w:rsidRDefault="007D1B57" w:rsidP="007D1B57">
            <w:pPr>
              <w:pStyle w:val="TSMtextbullets"/>
              <w:rPr>
                <w:i/>
              </w:rPr>
            </w:pPr>
            <w:r w:rsidRPr="00F93D2F">
              <w:rPr>
                <w:i/>
              </w:rPr>
              <w:t>Where is the source of the various kinds of vibration shown on the diagram? Where does the vibration go?</w:t>
            </w:r>
          </w:p>
          <w:p w14:paraId="36FF3D26" w14:textId="77777777" w:rsidR="007D1B57" w:rsidRPr="00F93D2F" w:rsidRDefault="007D1B57" w:rsidP="007D1B57">
            <w:pPr>
              <w:pStyle w:val="TSMtextbullets"/>
              <w:rPr>
                <w:i/>
              </w:rPr>
            </w:pPr>
            <w:r w:rsidRPr="00F93D2F">
              <w:rPr>
                <w:i/>
              </w:rPr>
              <w:t>How well does it show that sounds travel in all directions? How could we better show that sound travels out in all directions?</w:t>
            </w:r>
          </w:p>
          <w:p w14:paraId="78D9A056" w14:textId="77777777" w:rsidR="007D1B57" w:rsidRPr="00F93D2F" w:rsidRDefault="007D1B57" w:rsidP="007D1B57">
            <w:pPr>
              <w:pStyle w:val="TSMtextbullets"/>
              <w:rPr>
                <w:i/>
              </w:rPr>
            </w:pPr>
            <w:r w:rsidRPr="00F93D2F">
              <w:rPr>
                <w:i/>
              </w:rPr>
              <w:t>Where on the diagram can you see the particles being squashed together (compressed)? Where are they further apart (rarefied)?</w:t>
            </w:r>
          </w:p>
          <w:p w14:paraId="4FE8F2A9" w14:textId="77777777" w:rsidR="007D1B57" w:rsidRPr="00F93D2F" w:rsidRDefault="007D1B57" w:rsidP="007D1B57">
            <w:pPr>
              <w:pStyle w:val="TSMtextbullets"/>
              <w:rPr>
                <w:i/>
              </w:rPr>
            </w:pPr>
            <w:r w:rsidRPr="00F93D2F">
              <w:rPr>
                <w:i/>
              </w:rPr>
              <w:t>Does this diagram help you to understand how sound travels? Why or why not?</w:t>
            </w:r>
          </w:p>
          <w:p w14:paraId="36B21B21" w14:textId="77777777" w:rsidR="007D1B57" w:rsidRPr="00F93D2F" w:rsidRDefault="007D1B57" w:rsidP="007D1B57">
            <w:pPr>
              <w:pStyle w:val="TSMtextbullets"/>
              <w:rPr>
                <w:i/>
              </w:rPr>
            </w:pPr>
            <w:r w:rsidRPr="00F93D2F">
              <w:rPr>
                <w:i/>
              </w:rPr>
              <w:t>What happens to particles in the air when we pluck a guitar string? (You could pluck a guitar string, or make some other sound, to help the students connect the theoretical representation in the diagram to the practical reality.)</w:t>
            </w:r>
          </w:p>
          <w:p w14:paraId="69C7A3BE" w14:textId="77777777" w:rsidR="007D1B57" w:rsidRPr="00F93D2F" w:rsidRDefault="007D1B57" w:rsidP="007D1B57">
            <w:pPr>
              <w:pStyle w:val="TSTtxt3pt"/>
            </w:pPr>
            <w:r w:rsidRPr="00F93D2F">
              <w:t xml:space="preserve">The diagram on page 20 is intended to represent the three characteristics of sound waves: amplitude, frequency, and wave length. Split the class into six groups and give each group one of the definitions. </w:t>
            </w:r>
            <w:r w:rsidRPr="00F93D2F">
              <w:rPr>
                <w:rStyle w:val="HiliteHeading"/>
                <w:lang w:val="en-NZ"/>
              </w:rPr>
              <w:t>ASK</w:t>
            </w:r>
            <w:r w:rsidRPr="00F93D2F">
              <w:t xml:space="preserve"> them to find a simple way to explain it and present it to the rest of the class, commenting on how the diagram demonstrates the characteristic. Have them critique each other’s explanations for accuracy. The text provides examples of the different sorts of sounds. </w:t>
            </w:r>
            <w:r w:rsidRPr="00F93D2F">
              <w:rPr>
                <w:rStyle w:val="HiliteHeading"/>
                <w:lang w:val="en-NZ"/>
              </w:rPr>
              <w:t>ASK</w:t>
            </w:r>
            <w:r w:rsidRPr="00F93D2F">
              <w:t xml:space="preserve"> if they can think of some more.</w:t>
            </w:r>
          </w:p>
          <w:p w14:paraId="42F8AB3D" w14:textId="77777777" w:rsidR="00ED006A" w:rsidRPr="00F93D2F" w:rsidRDefault="00ED006A" w:rsidP="00ED006A">
            <w:pPr>
              <w:pStyle w:val="TSMTxt1st"/>
            </w:pPr>
            <w:r w:rsidRPr="00F93D2F">
              <w:t>Check the students’ understanding by giving each group some graph paper and ask them to sketch three diagrams:</w:t>
            </w:r>
          </w:p>
          <w:p w14:paraId="58CE1189" w14:textId="77777777" w:rsidR="00ED006A" w:rsidRPr="009930C3" w:rsidRDefault="00ED006A" w:rsidP="00ED006A">
            <w:pPr>
              <w:pStyle w:val="TSMtextbullets"/>
              <w:rPr>
                <w:i/>
              </w:rPr>
            </w:pPr>
            <w:r w:rsidRPr="009930C3">
              <w:rPr>
                <w:i/>
              </w:rPr>
              <w:t>Have them sketch two diagrams of a sound with the same pitch, but the second diagram should be louder. (The sounds will have the same wavelength and frequency, but the second diagram will have greater amplitude.)</w:t>
            </w:r>
          </w:p>
          <w:p w14:paraId="74838E75" w14:textId="77777777" w:rsidR="00ED006A" w:rsidRPr="009930C3" w:rsidRDefault="00ED006A" w:rsidP="00ED006A">
            <w:pPr>
              <w:pStyle w:val="TSMtextbullets"/>
              <w:rPr>
                <w:i/>
              </w:rPr>
            </w:pPr>
            <w:r w:rsidRPr="009930C3">
              <w:rPr>
                <w:i/>
              </w:rPr>
              <w:t>The third diagram should show a sound with a higher pitch than the second diagram. (It will have a higher frequency and a shorter wavelength.)</w:t>
            </w:r>
          </w:p>
          <w:p w14:paraId="0E4E10E5" w14:textId="22DBAA62" w:rsidR="00ED006A" w:rsidRPr="00F93D2F" w:rsidRDefault="00597805" w:rsidP="004F23E5">
            <w:pPr>
              <w:pStyle w:val="TSMtextbullets"/>
              <w:spacing w:after="120"/>
            </w:pPr>
            <w:r w:rsidRPr="009930C3">
              <w:rPr>
                <w:i/>
              </w:rPr>
              <w:t>Ask students to explain what would be different about the movement of the particles in each of the three diagrams.</w:t>
            </w:r>
          </w:p>
        </w:tc>
        <w:tc>
          <w:tcPr>
            <w:tcW w:w="5222" w:type="dxa"/>
            <w:shd w:val="clear" w:color="auto" w:fill="F8F0E4"/>
          </w:tcPr>
          <w:p w14:paraId="12DEE8BA" w14:textId="77777777" w:rsidR="00BF4013" w:rsidRPr="00F93D2F" w:rsidRDefault="00BF4013" w:rsidP="00597805">
            <w:pPr>
              <w:pStyle w:val="TSMTxt1st"/>
            </w:pPr>
            <w:r w:rsidRPr="00F93D2F">
              <w:rPr>
                <w:rStyle w:val="HiliteHeading"/>
                <w:lang w:val="en-NZ"/>
              </w:rPr>
              <w:t>ASK</w:t>
            </w:r>
            <w:r w:rsidRPr="00F93D2F">
              <w:t xml:space="preserve"> the students to explain what they can see in the diagram on page 21.</w:t>
            </w:r>
          </w:p>
          <w:p w14:paraId="0C92DD13" w14:textId="77777777" w:rsidR="00BF4013" w:rsidRPr="00F93D2F" w:rsidRDefault="00BF4013" w:rsidP="00BF4013">
            <w:pPr>
              <w:pStyle w:val="TSMtextbullets"/>
              <w:rPr>
                <w:i/>
              </w:rPr>
            </w:pPr>
            <w:r w:rsidRPr="00F93D2F">
              <w:rPr>
                <w:i/>
              </w:rPr>
              <w:t>Why has the designer chosen to represent the ear like this?</w:t>
            </w:r>
          </w:p>
          <w:p w14:paraId="7937C989" w14:textId="77777777" w:rsidR="00BF4013" w:rsidRPr="00F93D2F" w:rsidRDefault="00BF4013" w:rsidP="00BF4013">
            <w:pPr>
              <w:pStyle w:val="TSMtextbullets"/>
              <w:rPr>
                <w:i/>
              </w:rPr>
            </w:pPr>
            <w:r w:rsidRPr="00F93D2F">
              <w:rPr>
                <w:i/>
              </w:rPr>
              <w:t>What can you learn by looking closely at this diagram?</w:t>
            </w:r>
          </w:p>
          <w:p w14:paraId="6C3B9057" w14:textId="77777777" w:rsidR="00BF4013" w:rsidRPr="00F93D2F" w:rsidRDefault="00BF4013" w:rsidP="00BF4013">
            <w:pPr>
              <w:pStyle w:val="TSMtextbullets"/>
              <w:rPr>
                <w:i/>
              </w:rPr>
            </w:pPr>
            <w:r w:rsidRPr="00F93D2F">
              <w:rPr>
                <w:i/>
              </w:rPr>
              <w:t>What helps you understand how we hear sound?</w:t>
            </w:r>
          </w:p>
          <w:p w14:paraId="34D1AE89" w14:textId="77777777" w:rsidR="00BF4013" w:rsidRPr="00F93D2F" w:rsidRDefault="00BF4013" w:rsidP="00BF4013">
            <w:pPr>
              <w:pStyle w:val="Body"/>
              <w:rPr>
                <w:lang w:val="en-NZ"/>
              </w:rPr>
            </w:pPr>
            <w:r w:rsidRPr="00F93D2F">
              <w:rPr>
                <w:rStyle w:val="HiliteHeading"/>
                <w:lang w:val="en-NZ"/>
              </w:rPr>
              <w:t>PROMPT</w:t>
            </w:r>
            <w:r w:rsidRPr="00F93D2F">
              <w:rPr>
                <w:lang w:val="en-NZ"/>
              </w:rPr>
              <w:t xml:space="preserve"> them to notice that the diagram shows how our ears pick up sound waves and transform them into sounds we can hear. </w:t>
            </w:r>
            <w:r w:rsidRPr="00F93D2F">
              <w:rPr>
                <w:rStyle w:val="HiliteHeading"/>
                <w:lang w:val="en-NZ"/>
              </w:rPr>
              <w:t>EXPLAIN</w:t>
            </w:r>
            <w:r w:rsidRPr="00F93D2F">
              <w:rPr>
                <w:lang w:val="en-NZ"/>
              </w:rPr>
              <w:t xml:space="preserve"> that this is a sequential process and it could be represented on a flowchart. Demonstrate how to create a flowchart, and let the students complete them themselves.</w:t>
            </w:r>
          </w:p>
          <w:p w14:paraId="073BB9D4" w14:textId="3F1DF407" w:rsidR="00BF4013" w:rsidRPr="00F93D2F" w:rsidRDefault="00BF4013" w:rsidP="00BF4013">
            <w:pPr>
              <w:pStyle w:val="TSTtxt3pt"/>
              <w:rPr>
                <w:shd w:val="clear" w:color="auto" w:fill="FFFFFF"/>
              </w:rPr>
            </w:pPr>
            <w:r w:rsidRPr="00F93D2F">
              <w:t xml:space="preserve">Discuss the diagram showing the hearing ranges of different mammals and ask students to compare what other sources say about these ranges. (See, for example, this infographic: </w:t>
            </w:r>
            <w:hyperlink r:id="rId17" w:history="1">
              <w:r w:rsidRPr="00F93D2F">
                <w:rPr>
                  <w:rStyle w:val="Hyperlink"/>
                </w:rPr>
                <w:t>www.myihp.co.uk/animal-hearing-ranges/</w:t>
              </w:r>
            </w:hyperlink>
            <w:r w:rsidRPr="00F93D2F">
              <w:t xml:space="preserve">) </w:t>
            </w:r>
            <w:r w:rsidRPr="00F93D2F">
              <w:rPr>
                <w:rStyle w:val="HiliteHeading"/>
                <w:lang w:val="en-NZ"/>
              </w:rPr>
              <w:t>PROMPT</w:t>
            </w:r>
            <w:r w:rsidRPr="00F93D2F">
              <w:t xml:space="preserve"> discussion about how different testing conditions and variables can produce difference results. </w:t>
            </w:r>
            <w:r w:rsidRPr="00F93D2F">
              <w:rPr>
                <w:rStyle w:val="HiliteHeading"/>
                <w:lang w:val="en-NZ"/>
              </w:rPr>
              <w:t>EXPLAIN</w:t>
            </w:r>
            <w:r w:rsidRPr="00F93D2F">
              <w:t xml:space="preserve"> that in this instance, as part of the writing process, the writer has </w:t>
            </w:r>
            <w:r w:rsidRPr="00F93D2F">
              <w:rPr>
                <w:color w:val="000000"/>
              </w:rPr>
              <w:t>checked the figures extensively in academic sources. However, it was necessary to add a proviso (in the caption) because of the variability for different species and because the loudness of the sound also affects the hearing range recorded.</w:t>
            </w:r>
          </w:p>
          <w:p w14:paraId="1954AE51" w14:textId="77777777" w:rsidR="00BF4013" w:rsidRPr="00F93D2F" w:rsidRDefault="00BF4013" w:rsidP="00BF4013">
            <w:pPr>
              <w:pStyle w:val="TSMtextbullets"/>
              <w:rPr>
                <w:i/>
              </w:rPr>
            </w:pPr>
            <w:r w:rsidRPr="00F93D2F">
              <w:rPr>
                <w:i/>
              </w:rPr>
              <w:t>What is the main idea in the diagram? Does the knowledge that other diagrams show different figures affect your ability to accept the information?</w:t>
            </w:r>
          </w:p>
          <w:p w14:paraId="60B02B05" w14:textId="77777777" w:rsidR="00BF4013" w:rsidRPr="00F93D2F" w:rsidRDefault="00BF4013" w:rsidP="00BF4013">
            <w:pPr>
              <w:pStyle w:val="TSMtextbullets"/>
              <w:rPr>
                <w:i/>
              </w:rPr>
            </w:pPr>
            <w:r w:rsidRPr="00F93D2F">
              <w:rPr>
                <w:i/>
              </w:rPr>
              <w:t>Why do you think the writer felt it was important to add this proviso?</w:t>
            </w:r>
          </w:p>
          <w:p w14:paraId="616F5799" w14:textId="77777777" w:rsidR="00BF4013" w:rsidRPr="00F93D2F" w:rsidRDefault="00BF4013" w:rsidP="00BF4013">
            <w:pPr>
              <w:pStyle w:val="TSMtextbullets"/>
              <w:rPr>
                <w:i/>
              </w:rPr>
            </w:pPr>
            <w:r w:rsidRPr="00F93D2F">
              <w:rPr>
                <w:i/>
              </w:rPr>
              <w:t>How do you think scientists find out the range of frequencies that animals can hear?</w:t>
            </w:r>
          </w:p>
          <w:p w14:paraId="67ECE59F" w14:textId="77777777" w:rsidR="00BF4013" w:rsidRPr="00F93D2F" w:rsidRDefault="00BF4013" w:rsidP="00BF4013">
            <w:pPr>
              <w:pStyle w:val="TSTtxt3pt"/>
            </w:pPr>
            <w:r w:rsidRPr="00F93D2F">
              <w:t>Using the diagram demonstrating echolocation, have the students create flowcharts that explain the process. They could do this in pairs and then compare their flowcharts with another pair, looking for accuracy and clarity.</w:t>
            </w:r>
          </w:p>
          <w:p w14:paraId="0631FAA1" w14:textId="77777777" w:rsidR="00BF4013" w:rsidRPr="00F93D2F" w:rsidRDefault="00BF4013" w:rsidP="00BF4013">
            <w:pPr>
              <w:pStyle w:val="TSTtxt3pt"/>
            </w:pPr>
            <w:r w:rsidRPr="00F93D2F">
              <w:t xml:space="preserve">On pages 24 and 25, the designer has combined a photograph with a hand-drawn illustration. </w:t>
            </w:r>
            <w:r w:rsidRPr="00F93D2F">
              <w:rPr>
                <w:rStyle w:val="HiliteHeading"/>
                <w:lang w:val="en-NZ"/>
              </w:rPr>
              <w:t>DISCUSS</w:t>
            </w:r>
            <w:r w:rsidRPr="00F93D2F">
              <w:t xml:space="preserve"> why this has been done and what the blue and red arcs mean. </w:t>
            </w:r>
          </w:p>
          <w:p w14:paraId="63EAE899" w14:textId="5477B587" w:rsidR="00ED006A" w:rsidRPr="00F93D2F" w:rsidRDefault="00BF4013" w:rsidP="00FA46F2">
            <w:pPr>
              <w:pStyle w:val="TSMtextbullets"/>
              <w:spacing w:after="120"/>
              <w:rPr>
                <w:i/>
              </w:rPr>
            </w:pPr>
            <w:r w:rsidRPr="00F93D2F">
              <w:rPr>
                <w:i/>
              </w:rPr>
              <w:t>How do these images help you to understand the ideas in the text?</w:t>
            </w:r>
          </w:p>
        </w:tc>
      </w:tr>
    </w:tbl>
    <w:p w14:paraId="298487D9" w14:textId="77777777" w:rsidR="00F66F13" w:rsidRPr="00F93D2F" w:rsidRDefault="00F66F13" w:rsidP="00F66F13">
      <w:pPr>
        <w:pStyle w:val="Heading2"/>
        <w:spacing w:before="0" w:line="360" w:lineRule="auto"/>
        <w:rPr>
          <w:color w:val="FFFFFF"/>
          <w:lang w:eastAsia="en-NZ"/>
        </w:rPr>
      </w:pPr>
    </w:p>
    <w:p w14:paraId="5C5C5A62" w14:textId="77777777" w:rsidR="00F66F13" w:rsidRPr="00F93D2F" w:rsidRDefault="00F66F13" w:rsidP="00F66F13">
      <w:pPr>
        <w:pStyle w:val="Heading2"/>
        <w:spacing w:before="0" w:line="240" w:lineRule="auto"/>
        <w:rPr>
          <w:color w:val="FFFFFF"/>
          <w:lang w:eastAsia="en-NZ"/>
        </w:rPr>
        <w:sectPr w:rsidR="00F66F13" w:rsidRPr="00F93D2F"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077"/>
      </w:tblGrid>
      <w:tr w:rsidR="00EE46AB" w:rsidRPr="00F93D2F" w14:paraId="47072604" w14:textId="77777777" w:rsidTr="000E4B9C">
        <w:trPr>
          <w:trHeight w:val="268"/>
          <w:jc w:val="right"/>
        </w:trPr>
        <w:tc>
          <w:tcPr>
            <w:tcW w:w="4077" w:type="dxa"/>
            <w:shd w:val="clear" w:color="auto" w:fill="808080"/>
            <w:vAlign w:val="bottom"/>
            <w:hideMark/>
          </w:tcPr>
          <w:p w14:paraId="4860DCE5" w14:textId="457BA9E1" w:rsidR="00B066A4" w:rsidRPr="00F93D2F" w:rsidRDefault="00A76918" w:rsidP="00E42559">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8" w:history="1">
              <w:r w:rsidR="00B066A4" w:rsidRPr="00F93D2F">
                <w:rPr>
                  <w:rStyle w:val="Hyperlink"/>
                  <w:b/>
                  <w:color w:val="FFFFFF"/>
                  <w:sz w:val="16"/>
                  <w:szCs w:val="16"/>
                  <w:u w:val="none"/>
                </w:rPr>
                <w:t xml:space="preserve">Reading standard: by the end of year </w:t>
              </w:r>
            </w:hyperlink>
            <w:r w:rsidR="00E42559" w:rsidRPr="00F93D2F">
              <w:rPr>
                <w:rStyle w:val="Hyperlink"/>
                <w:b/>
                <w:color w:val="FFFFFF"/>
                <w:sz w:val="16"/>
                <w:szCs w:val="16"/>
                <w:u w:val="none"/>
              </w:rPr>
              <w:t>8</w:t>
            </w:r>
          </w:p>
        </w:tc>
      </w:tr>
      <w:tr w:rsidR="00BB2CCD" w:rsidRPr="00F93D2F" w14:paraId="3F132B12" w14:textId="77777777" w:rsidTr="004034F0">
        <w:trPr>
          <w:jc w:val="right"/>
        </w:trPr>
        <w:tc>
          <w:tcPr>
            <w:tcW w:w="4077" w:type="dxa"/>
            <w:shd w:val="clear" w:color="auto" w:fill="FFFFFF"/>
            <w:vAlign w:val="bottom"/>
          </w:tcPr>
          <w:p w14:paraId="0BFB3454" w14:textId="77777777" w:rsidR="00BB2CCD" w:rsidRPr="00F93D2F" w:rsidRDefault="00BB2CCD" w:rsidP="000E4B9C">
            <w:pPr>
              <w:spacing w:before="0" w:line="240" w:lineRule="auto"/>
              <w:rPr>
                <w:sz w:val="6"/>
              </w:rPr>
            </w:pPr>
          </w:p>
        </w:tc>
      </w:tr>
      <w:tr w:rsidR="00EE46AB" w:rsidRPr="00F93D2F" w14:paraId="54614449" w14:textId="77777777" w:rsidTr="000E4B9C">
        <w:trPr>
          <w:trHeight w:val="268"/>
          <w:jc w:val="right"/>
        </w:trPr>
        <w:tc>
          <w:tcPr>
            <w:tcW w:w="4077" w:type="dxa"/>
            <w:shd w:val="clear" w:color="auto" w:fill="808080"/>
            <w:vAlign w:val="bottom"/>
            <w:hideMark/>
          </w:tcPr>
          <w:p w14:paraId="784A45B6" w14:textId="09246334" w:rsidR="00B066A4" w:rsidRPr="00F93D2F" w:rsidRDefault="00A76918"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9" w:history="1">
              <w:r w:rsidR="00B066A4" w:rsidRPr="00F93D2F">
                <w:rPr>
                  <w:rStyle w:val="Hyperlink"/>
                  <w:b/>
                  <w:color w:val="FFFFFF"/>
                  <w:sz w:val="16"/>
                  <w:szCs w:val="16"/>
                  <w:u w:val="none"/>
                </w:rPr>
                <w:t>The Literacy Learning Progressions</w:t>
              </w:r>
            </w:hyperlink>
          </w:p>
        </w:tc>
      </w:tr>
      <w:tr w:rsidR="000E4B9C" w:rsidRPr="00F93D2F" w14:paraId="5F2888F6" w14:textId="77777777" w:rsidTr="004034F0">
        <w:trPr>
          <w:jc w:val="right"/>
        </w:trPr>
        <w:tc>
          <w:tcPr>
            <w:tcW w:w="4077" w:type="dxa"/>
            <w:shd w:val="clear" w:color="auto" w:fill="FFFFFF"/>
            <w:vAlign w:val="bottom"/>
          </w:tcPr>
          <w:p w14:paraId="386393C4" w14:textId="77777777" w:rsidR="000E4B9C" w:rsidRPr="00F93D2F" w:rsidRDefault="000E4B9C" w:rsidP="000E4B9C">
            <w:pPr>
              <w:spacing w:before="0" w:line="240" w:lineRule="auto"/>
              <w:rPr>
                <w:sz w:val="8"/>
              </w:rPr>
            </w:pPr>
          </w:p>
        </w:tc>
      </w:tr>
      <w:tr w:rsidR="00EE46AB" w:rsidRPr="00F93D2F" w14:paraId="4A0D75E6" w14:textId="77777777" w:rsidTr="00EE46AB">
        <w:trPr>
          <w:trHeight w:val="268"/>
          <w:jc w:val="right"/>
        </w:trPr>
        <w:tc>
          <w:tcPr>
            <w:tcW w:w="4077" w:type="dxa"/>
            <w:shd w:val="clear" w:color="auto" w:fill="808080"/>
            <w:vAlign w:val="bottom"/>
            <w:hideMark/>
          </w:tcPr>
          <w:p w14:paraId="32859763" w14:textId="25ADA3C5" w:rsidR="00B066A4" w:rsidRPr="00F93D2F" w:rsidRDefault="00A76918" w:rsidP="001346A3">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20" w:history="1">
              <w:r w:rsidR="00B066A4" w:rsidRPr="00F93D2F">
                <w:rPr>
                  <w:rStyle w:val="Hyperlink"/>
                  <w:b/>
                  <w:color w:val="FFFFFF"/>
                  <w:sz w:val="16"/>
                  <w:szCs w:val="16"/>
                  <w:u w:val="none"/>
                </w:rPr>
                <w:t xml:space="preserve">Effective Literacy Practice: years </w:t>
              </w:r>
              <w:r w:rsidR="001346A3" w:rsidRPr="00F93D2F">
                <w:rPr>
                  <w:rStyle w:val="Hyperlink"/>
                  <w:b/>
                  <w:color w:val="FFFFFF"/>
                  <w:sz w:val="16"/>
                  <w:szCs w:val="16"/>
                  <w:u w:val="none"/>
                </w:rPr>
                <w:t>5</w:t>
              </w:r>
              <w:r w:rsidR="00B066A4" w:rsidRPr="00F93D2F">
                <w:rPr>
                  <w:rStyle w:val="Hyperlink"/>
                  <w:b/>
                  <w:color w:val="FFFFFF"/>
                  <w:sz w:val="16"/>
                  <w:szCs w:val="16"/>
                  <w:u w:val="none"/>
                </w:rPr>
                <w:t>–</w:t>
              </w:r>
            </w:hyperlink>
            <w:r w:rsidR="001346A3" w:rsidRPr="00F93D2F">
              <w:rPr>
                <w:rStyle w:val="Hyperlink"/>
                <w:b/>
                <w:color w:val="FFFFFF"/>
                <w:sz w:val="16"/>
                <w:szCs w:val="16"/>
                <w:u w:val="none"/>
              </w:rPr>
              <w:t>8</w:t>
            </w:r>
          </w:p>
        </w:tc>
      </w:tr>
    </w:tbl>
    <w:p w14:paraId="02BED507" w14:textId="77777777" w:rsidR="00C865A5" w:rsidRDefault="00C865A5" w:rsidP="00C261BE">
      <w:pPr>
        <w:pStyle w:val="Heading2"/>
        <w:spacing w:before="0" w:line="240" w:lineRule="auto"/>
        <w:rPr>
          <w:color w:val="FFFFFF"/>
          <w:lang w:eastAsia="en-NZ"/>
        </w:rPr>
        <w:sectPr w:rsidR="00C865A5" w:rsidSect="003741DD">
          <w:type w:val="continuous"/>
          <w:pgSz w:w="11900" w:h="16840"/>
          <w:pgMar w:top="851" w:right="851" w:bottom="567" w:left="851" w:header="709" w:footer="227" w:gutter="0"/>
          <w:cols w:space="708"/>
          <w:formProt w:val="0"/>
        </w:sectPr>
      </w:pPr>
    </w:p>
    <w:p w14:paraId="35FE128C" w14:textId="5EC9E764" w:rsidR="005E3DC7" w:rsidRPr="00F93D2F" w:rsidRDefault="00ED006A" w:rsidP="00C261BE">
      <w:pPr>
        <w:pStyle w:val="Heading2"/>
        <w:spacing w:before="0" w:line="240" w:lineRule="auto"/>
        <w:rPr>
          <w:color w:val="FFFFFF"/>
          <w:lang w:eastAsia="en-NZ"/>
        </w:rPr>
      </w:pPr>
      <w:r w:rsidRPr="00F93D2F">
        <w:rPr>
          <w:color w:val="FFFFFF"/>
          <w:lang w:eastAsia="en-NZ"/>
        </w:rPr>
        <w:br w:type="page"/>
      </w:r>
      <w:r w:rsidR="00A76918">
        <w:rPr>
          <w:color w:val="FFFFFF"/>
          <w:lang w:eastAsia="en-NZ"/>
        </w:rPr>
        <w:lastRenderedPageBreak/>
        <w:pict w14:anchorId="10C3AD78">
          <v:rect id="_x0000_s1499" style="position:absolute;left:0;text-align:left;margin-left:-44.8pt;margin-top:-5.4pt;width:601.85pt;height:28.15pt;z-index:-3;mso-position-horizontal-relative:text;mso-position-vertical-relative:text" o:allowincell="f" fillcolor="#1a4786" stroked="f">
            <v:path arrowok="t"/>
          </v:rect>
        </w:pict>
      </w:r>
      <w:r w:rsidR="005E3DC7" w:rsidRPr="00F93D2F">
        <w:rPr>
          <w:color w:val="FFFFFF"/>
          <w:lang w:eastAsia="en-NZ"/>
        </w:rPr>
        <w:t>Meeting the literacy challenges</w:t>
      </w:r>
    </w:p>
    <w:p w14:paraId="6F1A685D" w14:textId="71453568" w:rsidR="005E3DC7" w:rsidRPr="00F93D2F" w:rsidRDefault="005E3DC7" w:rsidP="008161A1">
      <w:pPr>
        <w:spacing w:before="0"/>
      </w:pPr>
    </w:p>
    <w:tbl>
      <w:tblPr>
        <w:tblW w:w="10433" w:type="dxa"/>
        <w:tblLayout w:type="fixed"/>
        <w:tblLook w:val="00A0" w:firstRow="1" w:lastRow="0" w:firstColumn="1" w:lastColumn="0" w:noHBand="0" w:noVBand="0"/>
      </w:tblPr>
      <w:tblGrid>
        <w:gridCol w:w="2518"/>
        <w:gridCol w:w="7915"/>
      </w:tblGrid>
      <w:tr w:rsidR="00A42D44" w:rsidRPr="00F93D2F" w14:paraId="7F7CC554" w14:textId="77777777" w:rsidTr="007D6AEE">
        <w:tc>
          <w:tcPr>
            <w:tcW w:w="10433" w:type="dxa"/>
            <w:gridSpan w:val="2"/>
            <w:tcBorders>
              <w:bottom w:val="single" w:sz="4" w:space="0" w:color="BFBFBF"/>
            </w:tcBorders>
            <w:shd w:val="clear" w:color="auto" w:fill="FFFFFF"/>
          </w:tcPr>
          <w:p w14:paraId="2FCA5071" w14:textId="52EFEE8F" w:rsidR="00A42D44" w:rsidRPr="00F93D2F" w:rsidRDefault="00A42D44" w:rsidP="00A42D44">
            <w:pPr>
              <w:pStyle w:val="Heading4"/>
              <w:spacing w:after="120"/>
            </w:pPr>
            <w:r w:rsidRPr="00F93D2F">
              <w:t>TEACHER SUPPORT</w:t>
            </w:r>
          </w:p>
        </w:tc>
      </w:tr>
      <w:tr w:rsidR="00E32F7F" w:rsidRPr="00F93D2F" w14:paraId="6C856D36" w14:textId="77777777" w:rsidTr="00A42D44">
        <w:tc>
          <w:tcPr>
            <w:tcW w:w="2518" w:type="dxa"/>
            <w:tcBorders>
              <w:top w:val="single" w:sz="4" w:space="0" w:color="BFBFBF"/>
            </w:tcBorders>
            <w:shd w:val="clear" w:color="auto" w:fill="F8F0E4"/>
          </w:tcPr>
          <w:p w14:paraId="580A24E9" w14:textId="472F3165" w:rsidR="00E32F7F" w:rsidRDefault="00E32F7F" w:rsidP="005716C1">
            <w:pPr>
              <w:pStyle w:val="TSTtxt3pt"/>
            </w:pPr>
          </w:p>
          <w:p w14:paraId="0B52D35F" w14:textId="2701FAF5" w:rsidR="001E6992" w:rsidRPr="00F93D2F" w:rsidRDefault="00A76918" w:rsidP="005716C1">
            <w:pPr>
              <w:pStyle w:val="TSTtxt3pt"/>
            </w:pPr>
            <w:r>
              <w:rPr>
                <w:noProof/>
                <w:lang w:eastAsia="en-NZ"/>
              </w:rPr>
              <w:pict w14:anchorId="12054C4B">
                <v:shapetype id="_x0000_t32" coordsize="21600,21600" o:spt="32" o:oned="t" path="m,l21600,21600e" filled="f">
                  <v:path arrowok="t" fillok="f" o:connecttype="none"/>
                  <o:lock v:ext="edit" shapetype="t"/>
                </v:shapetype>
                <v:shape id="_x0000_s1540" type="#_x0000_t32" style="position:absolute;left:0;text-align:left;margin-left:116.3pt;margin-top:94.4pt;width:79.05pt;height:79.05pt;flip:y;z-index:16" o:connectortype="straight"/>
              </w:pict>
            </w:r>
            <w:r>
              <w:rPr>
                <w:noProof/>
                <w:lang w:eastAsia="en-NZ"/>
              </w:rPr>
              <w:pict w14:anchorId="25E5DB25">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29" type="#_x0000_t45" style="position:absolute;left:0;text-align:left;margin-left:5.2pt;margin-top:164.3pt;width:105.3pt;height:100.6pt;z-index:11;visibility:visible;mso-wrap-distance-left:9pt;mso-wrap-distance-top:3.6pt;mso-wrap-distance-right:9pt;mso-wrap-distance-bottom:3.6pt;mso-position-horizontal-relative:text;mso-position-vertical-relative:text;mso-width-relative:margin;mso-height-relative:margin;v-text-anchor:top" adj="36656,-590,25190,1932,22831,1932,-34564,24853" fillcolor="#f8f0e4">
                  <v:path arrowok="f"/>
                  <v:textbox style="mso-next-textbox:#_x0000_s1529" inset="0,,1mm">
                    <w:txbxContent>
                      <w:p w14:paraId="65B4278C" w14:textId="11DA7CDC" w:rsidR="001735D6" w:rsidRDefault="001735D6" w:rsidP="001735D6">
                        <w:pPr>
                          <w:pStyle w:val="TSTtxt3pt"/>
                          <w:jc w:val="right"/>
                        </w:pPr>
                        <w:r>
                          <w:t>Scientists use a variety of scientific representations, including diagrams and text, to help them understand and explain things we can’t see, like sound and air particles.</w:t>
                        </w:r>
                      </w:p>
                    </w:txbxContent>
                  </v:textbox>
                  <o:callout v:ext="edit" minusx="t"/>
                </v:shape>
              </w:pict>
            </w:r>
            <w:r>
              <w:rPr>
                <w:noProof/>
                <w:lang w:eastAsia="en-NZ"/>
              </w:rPr>
              <w:pict w14:anchorId="25E5DB25">
                <v:shape id="_x0000_s1528" type="#_x0000_t45" style="position:absolute;left:0;text-align:left;margin-left:5.2pt;margin-top:31.7pt;width:105.3pt;height:81.45pt;z-index:10;visibility:visible;mso-wrap-distance-left:9pt;mso-wrap-distance-top:3.6pt;mso-wrap-distance-right:9pt;mso-wrap-distance-bottom:3.6pt;mso-position-horizontal-relative:text;mso-position-vertical-relative:text;mso-width-relative:margin;mso-height-relative:margin;v-text-anchor:top" adj="32667,13193,24513,2387,22831,2387,-34564,27010" fillcolor="#f8f0e4">
                  <v:path arrowok="f"/>
                  <v:textbox style="mso-next-textbox:#_x0000_s1528" inset="0,,1mm">
                    <w:txbxContent>
                      <w:p w14:paraId="0813D309" w14:textId="0DEB2A55" w:rsidR="00CB7358" w:rsidRDefault="00CB7358" w:rsidP="00CB7358">
                        <w:pPr>
                          <w:pStyle w:val="TSTtxt3pt"/>
                          <w:jc w:val="right"/>
                        </w:pPr>
                        <w:r>
                          <w:t>Sound is a form of energy that, like all other forms of energy, can be transferred or transformed into other types of energy.</w:t>
                        </w:r>
                      </w:p>
                    </w:txbxContent>
                  </v:textbox>
                  <o:callout v:ext="edit" minusx="t" minusy="t"/>
                </v:shape>
              </w:pict>
            </w:r>
          </w:p>
        </w:tc>
        <w:tc>
          <w:tcPr>
            <w:tcW w:w="7915" w:type="dxa"/>
            <w:tcBorders>
              <w:top w:val="single" w:sz="4" w:space="0" w:color="BFBFBF"/>
            </w:tcBorders>
            <w:shd w:val="clear" w:color="auto" w:fill="F8F0E4"/>
          </w:tcPr>
          <w:p w14:paraId="3F614960" w14:textId="39C1A051" w:rsidR="00E32F7F" w:rsidRDefault="00E32F7F" w:rsidP="00E32F7F">
            <w:pPr>
              <w:pStyle w:val="TSMTxt"/>
            </w:pPr>
          </w:p>
          <w:p w14:paraId="1248CED4" w14:textId="54302129" w:rsidR="00A42D44" w:rsidRDefault="00A76918" w:rsidP="00E32F7F">
            <w:pPr>
              <w:pStyle w:val="TSMTxt"/>
            </w:pPr>
            <w:r>
              <w:rPr>
                <w:noProof/>
                <w:lang w:eastAsia="en-NZ"/>
              </w:rPr>
              <w:pict w14:anchorId="00435581">
                <v:shape id="_x0000_s1537" type="#_x0000_t32" style="position:absolute;left:0;text-align:left;margin-left:100.5pt;margin-top:181.6pt;width:102.95pt;height:107.05pt;z-index:15;mso-position-horizontal-relative:text;mso-position-vertical-relative:text" o:connectortype="straight"/>
              </w:pict>
            </w:r>
            <w:r w:rsidR="009A7C8A">
              <w:pict w14:anchorId="03EC7329">
                <v:shape id="_x0000_i1025" type="#_x0000_t75" style="width:369.3pt;height:265.05pt;mso-position-horizontal:absolute;mso-position-horizontal-relative:text;mso-position-vertical-relative:text" o:bordertopcolor="this" o:borderleftcolor="this" o:borderbottomcolor="this" o:borderrightcolor="this" o:allowoverlap="f">
                  <v:imagedata r:id="rId21" o:title="#16749-Connected Level4-Getting the Message-19" cropleft="796f"/>
                  <w10:bordertop type="single" width="4"/>
                  <w10:borderleft type="single" width="4"/>
                  <w10:borderbottom type="single" width="4"/>
                  <w10:borderright type="single" width="4"/>
                </v:shape>
              </w:pict>
            </w:r>
            <w:r>
              <w:rPr>
                <w:noProof/>
                <w:lang w:eastAsia="en-NZ"/>
              </w:rPr>
              <w:pict w14:anchorId="00435581">
                <v:shape id="_x0000_s1532" type="#_x0000_t32" style="position:absolute;left:0;text-align:left;margin-left:193.95pt;margin-top:238.45pt;width:9.5pt;height:50.2pt;z-index:13;mso-position-horizontal-relative:text;mso-position-vertical-relative:text" o:connectortype="straight"/>
              </w:pict>
            </w:r>
          </w:p>
          <w:p w14:paraId="77507895" w14:textId="54814810" w:rsidR="00D00C87" w:rsidRDefault="00A76918" w:rsidP="00F66BAB">
            <w:pPr>
              <w:pStyle w:val="TSMTxt"/>
            </w:pPr>
            <w:r>
              <w:rPr>
                <w:noProof/>
                <w:lang w:eastAsia="en-NZ"/>
              </w:rPr>
              <w:pict w14:anchorId="025DE869">
                <v:shape id="_x0000_s1536" type="#_x0000_t202" style="position:absolute;left:0;text-align:left;margin-left:127.9pt;margin-top:14.3pt;width:135.05pt;height:46.7pt;z-index:14" fillcolor="#f8f0e4" strokecolor="#f8f0e4" strokeweight=".25pt">
                  <v:textbox inset="0,0,0,0">
                    <w:txbxContent>
                      <w:p w14:paraId="3F24BE77" w14:textId="77777777" w:rsidR="00FD74F1" w:rsidRDefault="00FD74F1" w:rsidP="00FD74F1">
                        <w:pPr>
                          <w:pStyle w:val="TSTtxt3pt"/>
                        </w:pPr>
                        <w:r>
                          <w:t>Scientists recognise how a model or representation does and doesn’t match the science.</w:t>
                        </w:r>
                      </w:p>
                      <w:p w14:paraId="777443B9" w14:textId="77777777" w:rsidR="00FD74F1" w:rsidRDefault="00FD74F1"/>
                    </w:txbxContent>
                  </v:textbox>
                </v:shape>
              </w:pict>
            </w:r>
            <w:r>
              <w:rPr>
                <w:noProof/>
                <w:lang w:eastAsia="en-NZ"/>
              </w:rPr>
              <w:pict w14:anchorId="00435581">
                <v:shape id="_x0000_s1531" type="#_x0000_t32" style="position:absolute;left:0;text-align:left;margin-left:126.85pt;margin-top:8.85pt;width:137.75pt;height:.1pt;flip:y;z-index:12" o:connectortype="straight"/>
              </w:pict>
            </w:r>
          </w:p>
          <w:p w14:paraId="70784BD4" w14:textId="77777777" w:rsidR="00F55D5D" w:rsidRDefault="00F55D5D" w:rsidP="00F55D5D">
            <w:pPr>
              <w:pStyle w:val="TSMTxt"/>
              <w:spacing w:before="0"/>
            </w:pPr>
          </w:p>
          <w:p w14:paraId="520200C5" w14:textId="77777777" w:rsidR="00F66BAB" w:rsidRDefault="00F66BAB" w:rsidP="00F55D5D">
            <w:pPr>
              <w:pStyle w:val="TSMTxt"/>
              <w:spacing w:before="0"/>
            </w:pPr>
          </w:p>
          <w:p w14:paraId="05BADB8D" w14:textId="699C6CF7" w:rsidR="00F66BAB" w:rsidRPr="00F93D2F" w:rsidRDefault="00F66BAB" w:rsidP="00F55D5D">
            <w:pPr>
              <w:pStyle w:val="TSMTxt"/>
              <w:spacing w:before="0"/>
            </w:pPr>
          </w:p>
        </w:tc>
      </w:tr>
    </w:tbl>
    <w:p w14:paraId="334D0823" w14:textId="77777777" w:rsidR="00B066A4" w:rsidRPr="00F93D2F" w:rsidRDefault="00B066A4" w:rsidP="003B2B0A">
      <w:pPr>
        <w:spacing w:before="0" w:line="240" w:lineRule="auto"/>
      </w:pPr>
    </w:p>
    <w:p w14:paraId="587CB618" w14:textId="3228B703" w:rsidR="000B4CC8" w:rsidRPr="00F93D2F" w:rsidRDefault="000B4CC8" w:rsidP="003B2B0A">
      <w:pPr>
        <w:spacing w:before="0" w:line="240" w:lineRule="auto"/>
      </w:pPr>
    </w:p>
    <w:p w14:paraId="4362A610" w14:textId="73444E72" w:rsidR="000B4CC8" w:rsidRPr="00F93D2F" w:rsidRDefault="000B4CC8" w:rsidP="003B2B0A">
      <w:pPr>
        <w:spacing w:before="0" w:line="240" w:lineRule="auto"/>
      </w:pPr>
    </w:p>
    <w:p w14:paraId="1FA706CC" w14:textId="268EDD6E" w:rsidR="00A44EB4" w:rsidRPr="00F93D2F" w:rsidRDefault="00A44EB4" w:rsidP="003B2B0A">
      <w:pPr>
        <w:spacing w:before="0" w:line="240" w:lineRule="auto"/>
      </w:pPr>
    </w:p>
    <w:p w14:paraId="65BC8B43" w14:textId="703CDEBC" w:rsidR="00A44EB4" w:rsidRPr="00F93D2F" w:rsidRDefault="00A44EB4" w:rsidP="00894FCF">
      <w:pPr>
        <w:pStyle w:val="Heading1"/>
        <w:rPr>
          <w:noProof w:val="0"/>
        </w:rPr>
      </w:pPr>
      <w:r w:rsidRPr="00F93D2F">
        <w:rPr>
          <w:noProof w:val="0"/>
        </w:rPr>
        <w:br w:type="page"/>
      </w:r>
      <w:r w:rsidR="00A76918">
        <w:rPr>
          <w:noProof w:val="0"/>
        </w:rPr>
        <w:lastRenderedPageBreak/>
        <w:pict w14:anchorId="0068CE88">
          <v:shape id="_x0000_s1502" type="#_x0000_t202" style="position:absolute;left:0;text-align:left;margin-left:307.05pt;margin-top:-14.7pt;width:209.55pt;height:105pt;z-index:6" strokecolor="#003d26" strokeweight="2.25pt">
            <v:textbox style="mso-next-textbox:#_x0000_s1502">
              <w:txbxContent>
                <w:p w14:paraId="405496C3" w14:textId="6FC4ACF5" w:rsidR="0083227D" w:rsidRPr="006845DD" w:rsidRDefault="007E37C8" w:rsidP="006845DD">
                  <w:pPr>
                    <w:pStyle w:val="TSTtxt3pt"/>
                  </w:pPr>
                  <w:r w:rsidRPr="007E37C8">
                    <w:t>The following activities are a guide for supporting students to explore and develop understandings about the science capability “Interpret representations”. Some activities focus directly on the science capability. Other activities extend students’ content knowledge across the learning areas. Adapt these activities to support your students’ learning needs.</w:t>
                  </w:r>
                </w:p>
              </w:txbxContent>
            </v:textbox>
          </v:shape>
        </w:pict>
      </w:r>
      <w:r w:rsidR="00A76918">
        <w:rPr>
          <w:noProof w:val="0"/>
        </w:rPr>
        <w:pict w14:anchorId="054245FF">
          <v:rect id="_x0000_s1501" style="position:absolute;left:0;text-align:left;margin-left:-45.95pt;margin-top:-4.8pt;width:608.85pt;height:28.15pt;z-index:-2" o:allowincell="f" fillcolor="#003d26" stroked="f">
            <v:shadow offset=",4pt" offset2=",4pt"/>
            <v:path arrowok="t"/>
          </v:rect>
        </w:pict>
      </w:r>
      <w:r w:rsidR="00FC11C5" w:rsidRPr="00F93D2F">
        <w:rPr>
          <w:noProof w:val="0"/>
        </w:rPr>
        <w:t>Learning activities – Exploring the science</w:t>
      </w:r>
    </w:p>
    <w:p w14:paraId="3A4AED83" w14:textId="77777777" w:rsidR="00FC11C5" w:rsidRPr="00F93D2F" w:rsidRDefault="00FC11C5" w:rsidP="00FC11C5">
      <w:pPr>
        <w:rPr>
          <w:lang w:eastAsia="en-NZ"/>
        </w:rPr>
      </w:pPr>
    </w:p>
    <w:p w14:paraId="3D49A337" w14:textId="77777777" w:rsidR="00515D36" w:rsidRPr="00F93D2F" w:rsidRDefault="00515D36" w:rsidP="000A0C8F">
      <w:pPr>
        <w:pStyle w:val="Heading3"/>
        <w:spacing w:after="60"/>
        <w:sectPr w:rsidR="00515D36" w:rsidRPr="00F93D2F"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F93D2F" w14:paraId="0E917A0C" w14:textId="77777777" w:rsidTr="00EE46AB">
        <w:tc>
          <w:tcPr>
            <w:tcW w:w="5211" w:type="dxa"/>
            <w:vMerge w:val="restart"/>
            <w:tcBorders>
              <w:top w:val="single" w:sz="4" w:space="0" w:color="BFBFBF"/>
            </w:tcBorders>
            <w:shd w:val="clear" w:color="auto" w:fill="F8F0E4"/>
          </w:tcPr>
          <w:p w14:paraId="06F6B1F0" w14:textId="782315DD" w:rsidR="007A7C92" w:rsidRPr="00F93D2F" w:rsidRDefault="007A7C92" w:rsidP="000A0C8F">
            <w:pPr>
              <w:pStyle w:val="Heading3"/>
              <w:spacing w:after="60"/>
            </w:pPr>
            <w:r w:rsidRPr="00F93D2F">
              <w:t xml:space="preserve">Activity 1 – </w:t>
            </w:r>
            <w:r w:rsidR="0039736A" w:rsidRPr="00F93D2F">
              <w:t>Communicating our knowledge</w:t>
            </w:r>
          </w:p>
          <w:p w14:paraId="7893F59C" w14:textId="77777777" w:rsidR="0039736A" w:rsidRPr="00F93D2F" w:rsidRDefault="0039736A" w:rsidP="0039736A">
            <w:pPr>
              <w:pStyle w:val="TSTtxt3pt"/>
            </w:pPr>
            <w:r w:rsidRPr="00F93D2F">
              <w:t xml:space="preserve">Have the students conduct follow-up research on any questions they have on how sound is made or how we hear. These will have been recorded in the graphic organiser created earlier, but you will need to discuss them further to devise suitable questions for investigation. The purpose of this investigation is to increase students’ understanding of these processes so that they feel confident in explaining them to another person. One way of doing this may be to look at what happens to sound waves when they encounter different materials or to compare more closely how humans and other animals hear. </w:t>
            </w:r>
          </w:p>
          <w:p w14:paraId="1E7EE171" w14:textId="77777777" w:rsidR="007A7C92" w:rsidRPr="00F93D2F" w:rsidRDefault="0039736A" w:rsidP="0039736A">
            <w:pPr>
              <w:pStyle w:val="TSTtxt3pt"/>
            </w:pPr>
            <w:r w:rsidRPr="00F93D2F">
              <w:t>Have the students create their own explanations of these processes so that the similarities and differences are obvious. Explain that they are to critique each other’s work, focusing on both accuracy and on the way the ideas are represented.</w:t>
            </w:r>
          </w:p>
          <w:p w14:paraId="049B8140" w14:textId="77B61440" w:rsidR="0039736A" w:rsidRPr="00F93D2F" w:rsidRDefault="0039736A" w:rsidP="0039736A">
            <w:pPr>
              <w:pStyle w:val="Heading3"/>
              <w:spacing w:after="60"/>
            </w:pPr>
            <w:r w:rsidRPr="00F93D2F">
              <w:t>Activity 2 – Helping us hear</w:t>
            </w:r>
          </w:p>
          <w:p w14:paraId="04D4BC47" w14:textId="77777777" w:rsidR="0039736A" w:rsidRPr="00F93D2F" w:rsidRDefault="0039736A" w:rsidP="0039736A">
            <w:pPr>
              <w:pStyle w:val="TSTtxt3pt"/>
            </w:pPr>
            <w:r w:rsidRPr="00F93D2F">
              <w:t>If the students have not already done so, let them try the hearing tests mentioned in the text. If students have a hearing impairment, they may be prepared to share what this is like and how they manage it. Use this as a springboard to investigate the technology for dealing with hearing loss, from ear trumpets to hearing aids to cochlear implants.</w:t>
            </w:r>
          </w:p>
          <w:p w14:paraId="7047B46D" w14:textId="77777777" w:rsidR="0039736A" w:rsidRPr="00F93D2F" w:rsidRDefault="0039736A" w:rsidP="00CE38A1">
            <w:pPr>
              <w:pStyle w:val="TSMtextbullets"/>
              <w:rPr>
                <w:i/>
              </w:rPr>
            </w:pPr>
            <w:r w:rsidRPr="00F93D2F">
              <w:rPr>
                <w:i/>
              </w:rPr>
              <w:t>What do each of these technologies have in common?</w:t>
            </w:r>
          </w:p>
          <w:p w14:paraId="09E1A220" w14:textId="77777777" w:rsidR="0039736A" w:rsidRPr="00F93D2F" w:rsidRDefault="0039736A" w:rsidP="00CE38A1">
            <w:pPr>
              <w:pStyle w:val="TSMtextbullets"/>
            </w:pPr>
            <w:r w:rsidRPr="00F93D2F">
              <w:rPr>
                <w:i/>
              </w:rPr>
              <w:t>What might be the advantages of cochlear implants over traditional hearing aids?</w:t>
            </w:r>
          </w:p>
          <w:p w14:paraId="385767D1" w14:textId="77777777" w:rsidR="00CE38A1" w:rsidRPr="00F93D2F" w:rsidRDefault="00CE38A1" w:rsidP="00CE38A1">
            <w:pPr>
              <w:pStyle w:val="Heading4"/>
            </w:pPr>
            <w:r w:rsidRPr="00F93D2F">
              <w:t>Extending the learning</w:t>
            </w:r>
          </w:p>
          <w:p w14:paraId="0C368BC1" w14:textId="77777777" w:rsidR="00CE38A1" w:rsidRPr="00F93D2F" w:rsidRDefault="00CE38A1" w:rsidP="00CE38A1">
            <w:pPr>
              <w:pStyle w:val="TSTtxt3pt"/>
            </w:pPr>
            <w:r w:rsidRPr="00F93D2F">
              <w:t>The students could research environmental risks to hearing, especially for teenagers.</w:t>
            </w:r>
          </w:p>
          <w:p w14:paraId="239C21E3" w14:textId="77777777" w:rsidR="00CE38A1" w:rsidRPr="00F93D2F" w:rsidRDefault="00CE38A1" w:rsidP="00CE38A1">
            <w:pPr>
              <w:pStyle w:val="TSMtextbullets"/>
              <w:rPr>
                <w:i/>
              </w:rPr>
            </w:pPr>
            <w:r w:rsidRPr="00F93D2F">
              <w:rPr>
                <w:i/>
              </w:rPr>
              <w:t>How prevalent is hearing loss among teenagers?</w:t>
            </w:r>
          </w:p>
          <w:p w14:paraId="37CCD2D6" w14:textId="77777777" w:rsidR="00CE38A1" w:rsidRPr="00F93D2F" w:rsidRDefault="00CE38A1" w:rsidP="00CE38A1">
            <w:pPr>
              <w:pStyle w:val="TSMtextbullets"/>
              <w:rPr>
                <w:i/>
              </w:rPr>
            </w:pPr>
            <w:r w:rsidRPr="00F93D2F">
              <w:rPr>
                <w:i/>
              </w:rPr>
              <w:t>What are some ways to avoid hearing loss?</w:t>
            </w:r>
          </w:p>
          <w:p w14:paraId="69694058" w14:textId="093FBBDE" w:rsidR="0039736A" w:rsidRPr="00F93D2F" w:rsidRDefault="00CE38A1" w:rsidP="003F0972">
            <w:pPr>
              <w:pStyle w:val="TSTtxt3pt"/>
              <w:spacing w:after="120"/>
            </w:pPr>
            <w:r w:rsidRPr="00F93D2F">
              <w:t>Ask the students to present their findings in a way that will persuade other teenagers of the risks and the steps they could take to protect their hearing.</w:t>
            </w:r>
          </w:p>
        </w:tc>
        <w:tc>
          <w:tcPr>
            <w:tcW w:w="5222" w:type="dxa"/>
            <w:tcBorders>
              <w:top w:val="single" w:sz="4" w:space="0" w:color="BFBFBF"/>
            </w:tcBorders>
            <w:shd w:val="clear" w:color="auto" w:fill="F8F0E4"/>
          </w:tcPr>
          <w:p w14:paraId="11549FB4" w14:textId="77777777" w:rsidR="007A7C92" w:rsidRPr="00F93D2F" w:rsidRDefault="007A7C92" w:rsidP="005716C1">
            <w:pPr>
              <w:pStyle w:val="TSMTxt"/>
            </w:pPr>
          </w:p>
          <w:p w14:paraId="1FCE1088" w14:textId="77777777" w:rsidR="00B311FF" w:rsidRPr="00F93D2F" w:rsidRDefault="00B311FF" w:rsidP="009E4888">
            <w:pPr>
              <w:pStyle w:val="TSMTxt"/>
              <w:spacing w:after="0"/>
            </w:pPr>
          </w:p>
          <w:p w14:paraId="05D66FF3" w14:textId="77777777" w:rsidR="0062004D" w:rsidRPr="00F93D2F" w:rsidRDefault="0062004D" w:rsidP="009E4888">
            <w:pPr>
              <w:pStyle w:val="TSMTxt"/>
              <w:spacing w:after="0"/>
            </w:pPr>
          </w:p>
        </w:tc>
      </w:tr>
      <w:tr w:rsidR="00075649" w:rsidRPr="00F93D2F" w14:paraId="129F1641" w14:textId="77777777" w:rsidTr="00075649">
        <w:trPr>
          <w:trHeight w:val="611"/>
        </w:trPr>
        <w:tc>
          <w:tcPr>
            <w:tcW w:w="5211" w:type="dxa"/>
            <w:vMerge/>
            <w:shd w:val="clear" w:color="auto" w:fill="F8F0E4"/>
          </w:tcPr>
          <w:p w14:paraId="133B87F4" w14:textId="77777777" w:rsidR="00075649" w:rsidRPr="00F93D2F" w:rsidRDefault="00075649" w:rsidP="00132A16">
            <w:pPr>
              <w:pStyle w:val="Heading3"/>
            </w:pPr>
          </w:p>
        </w:tc>
        <w:tc>
          <w:tcPr>
            <w:tcW w:w="5222" w:type="dxa"/>
            <w:shd w:val="clear" w:color="auto" w:fill="F8F0E4"/>
          </w:tcPr>
          <w:p w14:paraId="5466C126" w14:textId="77777777" w:rsidR="00CE38A1" w:rsidRPr="00F93D2F" w:rsidRDefault="00CE38A1" w:rsidP="00D76D89">
            <w:pPr>
              <w:pStyle w:val="Heading3"/>
              <w:spacing w:after="60"/>
            </w:pPr>
            <w:r w:rsidRPr="00F93D2F">
              <w:t>Activity 3 – Harnessing sound</w:t>
            </w:r>
          </w:p>
          <w:p w14:paraId="050CBC47" w14:textId="77777777" w:rsidR="00CE38A1" w:rsidRPr="00F93D2F" w:rsidRDefault="00CE38A1" w:rsidP="00CE38A1">
            <w:pPr>
              <w:pStyle w:val="TSTtxt3pt"/>
            </w:pPr>
            <w:r w:rsidRPr="00F93D2F">
              <w:t xml:space="preserve">Have the students investigate how sound is transmitted through a medium to human ears, then create a model to represent this. Use activities from books 18 and 19 in the Building Science Concepts series to explore how the properties of musical instruments are related to how they generate sound waves. </w:t>
            </w:r>
          </w:p>
          <w:p w14:paraId="549FB1BB" w14:textId="4CEFEBE2" w:rsidR="00CE38A1" w:rsidRPr="00F93D2F" w:rsidRDefault="00CE38A1" w:rsidP="00CE38A1">
            <w:pPr>
              <w:pStyle w:val="TSTtxt3pt"/>
            </w:pPr>
            <w:r w:rsidRPr="00F93D2F">
              <w:t>Students who are keen on music could explore how music is recorded or how it is amplified for a performance. Some background research on the technologies this involves could precede a visit to a recording studio, radio station, or performance venue. Have the students create presentations that explain the technology (for example, microphones, amplifiers, speakers, and mixer desks). The students might even like the opportunity to make a recording or put on a performance of their</w:t>
            </w:r>
            <w:r w:rsidR="00BD7A46">
              <w:t> </w:t>
            </w:r>
            <w:r w:rsidRPr="00F93D2F">
              <w:t>own.</w:t>
            </w:r>
          </w:p>
          <w:p w14:paraId="6DDB56D5" w14:textId="16384F1D" w:rsidR="00075649" w:rsidRPr="00F93D2F" w:rsidRDefault="00CE38A1" w:rsidP="003F0972">
            <w:pPr>
              <w:pStyle w:val="TSTtxt3pt"/>
            </w:pPr>
            <w:r w:rsidRPr="00F93D2F">
              <w:t>Students who are less keen on music might prefer to do the opposite, exploring how we can soundproof rooms!</w:t>
            </w:r>
          </w:p>
        </w:tc>
      </w:tr>
    </w:tbl>
    <w:p w14:paraId="54C4C4CE" w14:textId="77777777" w:rsidR="00BB364B" w:rsidRPr="00F93D2F" w:rsidRDefault="00BB364B">
      <w:pPr>
        <w:sectPr w:rsidR="00BB364B" w:rsidRPr="00F93D2F" w:rsidSect="003741DD">
          <w:type w:val="continuous"/>
          <w:pgSz w:w="11900" w:h="16840"/>
          <w:pgMar w:top="851" w:right="851" w:bottom="567" w:left="851" w:header="709" w:footer="227" w:gutter="0"/>
          <w:cols w:space="708"/>
          <w:formProt w:val="0"/>
        </w:sectPr>
      </w:pPr>
    </w:p>
    <w:p w14:paraId="4FD491E5" w14:textId="2E322511" w:rsidR="00EC358B" w:rsidRPr="00F93D2F" w:rsidRDefault="00EC358B"/>
    <w:p w14:paraId="22D251BD" w14:textId="2F1A25E3" w:rsidR="00495BC2" w:rsidRPr="00F93D2F" w:rsidRDefault="00495BC2" w:rsidP="003F0972">
      <w:pPr>
        <w:pStyle w:val="Heading1"/>
        <w:rPr>
          <w:noProof w:val="0"/>
        </w:rPr>
        <w:sectPr w:rsidR="00495BC2" w:rsidRPr="00F93D2F"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F93D2F" w14:paraId="36A1FB20" w14:textId="77777777" w:rsidTr="00EE46AB">
        <w:tc>
          <w:tcPr>
            <w:tcW w:w="5211" w:type="dxa"/>
            <w:tcBorders>
              <w:bottom w:val="single" w:sz="4" w:space="0" w:color="BFBFBF"/>
            </w:tcBorders>
            <w:shd w:val="clear" w:color="auto" w:fill="FFFFFF"/>
          </w:tcPr>
          <w:p w14:paraId="1D499955" w14:textId="70CA7AB4" w:rsidR="001D6F60" w:rsidRPr="00F93D2F" w:rsidRDefault="001D6F60" w:rsidP="001D6F60">
            <w:pPr>
              <w:pStyle w:val="Heading3"/>
            </w:pPr>
            <w:r w:rsidRPr="00F93D2F">
              <w:t>RESOURCE LINKS</w:t>
            </w:r>
          </w:p>
        </w:tc>
        <w:tc>
          <w:tcPr>
            <w:tcW w:w="5222" w:type="dxa"/>
            <w:tcBorders>
              <w:bottom w:val="single" w:sz="4" w:space="0" w:color="BFBFBF"/>
            </w:tcBorders>
            <w:shd w:val="clear" w:color="auto" w:fill="FFFFFF"/>
          </w:tcPr>
          <w:p w14:paraId="2B8C0B80" w14:textId="77777777" w:rsidR="001D6F60" w:rsidRPr="00F93D2F" w:rsidRDefault="001D6F60" w:rsidP="009B0060">
            <w:pPr>
              <w:pStyle w:val="Heading3"/>
            </w:pPr>
          </w:p>
        </w:tc>
      </w:tr>
    </w:tbl>
    <w:p w14:paraId="4F721DAB" w14:textId="77777777" w:rsidR="00E60435" w:rsidRPr="00F93D2F" w:rsidRDefault="00E60435" w:rsidP="001A11DC">
      <w:pPr>
        <w:pStyle w:val="H5"/>
        <w:rPr>
          <w:lang w:val="en-NZ"/>
        </w:rPr>
        <w:sectPr w:rsidR="00E60435" w:rsidRPr="00F93D2F"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F93D2F" w14:paraId="4652DE94" w14:textId="77777777" w:rsidTr="00E474AB">
        <w:tc>
          <w:tcPr>
            <w:tcW w:w="5211" w:type="dxa"/>
            <w:shd w:val="clear" w:color="auto" w:fill="F8F0E4"/>
          </w:tcPr>
          <w:p w14:paraId="4432289A" w14:textId="77777777" w:rsidR="00BD3EBD" w:rsidRPr="00F93D2F" w:rsidRDefault="00BD3EBD" w:rsidP="00BD3EBD">
            <w:pPr>
              <w:pStyle w:val="Heading4"/>
            </w:pPr>
            <w:r w:rsidRPr="00F93D2F">
              <w:t>Building Science Concepts</w:t>
            </w:r>
          </w:p>
          <w:p w14:paraId="534C6C0B" w14:textId="77777777" w:rsidR="00BD3EBD" w:rsidRPr="00F93D2F" w:rsidRDefault="00BD3EBD" w:rsidP="00BD3EBD">
            <w:pPr>
              <w:pStyle w:val="TSTtxt3pt"/>
            </w:pPr>
            <w:r w:rsidRPr="00F93D2F">
              <w:rPr>
                <w:rStyle w:val="Hyperlink"/>
                <w:u w:val="none"/>
              </w:rPr>
              <w:t xml:space="preserve">Book 18 – </w:t>
            </w:r>
            <w:r w:rsidRPr="00BD7A46">
              <w:rPr>
                <w:rStyle w:val="Hyperlink"/>
                <w:i/>
                <w:u w:val="none"/>
              </w:rPr>
              <w:t>Exploring Sound: Using Sound-makers and Musical Instruments</w:t>
            </w:r>
          </w:p>
          <w:p w14:paraId="35D9C281" w14:textId="77777777" w:rsidR="00BD3EBD" w:rsidRPr="00F93D2F" w:rsidRDefault="00BD3EBD" w:rsidP="00BD3EBD">
            <w:pPr>
              <w:pStyle w:val="TSTtxt3pt"/>
              <w:rPr>
                <w:rStyle w:val="Hyperlink"/>
                <w:u w:val="none"/>
              </w:rPr>
            </w:pPr>
            <w:r w:rsidRPr="00F93D2F">
              <w:rPr>
                <w:rStyle w:val="Hyperlink"/>
                <w:u w:val="none"/>
              </w:rPr>
              <w:t xml:space="preserve">Book 19 – </w:t>
            </w:r>
            <w:r w:rsidRPr="00BD7A46">
              <w:rPr>
                <w:rStyle w:val="Hyperlink"/>
                <w:i/>
                <w:u w:val="none"/>
              </w:rPr>
              <w:t>Properties of Sound: How Sound-makers and Musical Instruments Work</w:t>
            </w:r>
          </w:p>
          <w:p w14:paraId="069AD62C" w14:textId="77777777" w:rsidR="00BD3EBD" w:rsidRPr="00F93D2F" w:rsidRDefault="00BD3EBD" w:rsidP="00BD3EBD">
            <w:pPr>
              <w:pStyle w:val="Heading4"/>
            </w:pPr>
            <w:r w:rsidRPr="00F93D2F">
              <w:t>Connected</w:t>
            </w:r>
          </w:p>
          <w:p w14:paraId="7D16F8F9" w14:textId="77777777" w:rsidR="00BD3EBD" w:rsidRPr="00F93D2F" w:rsidRDefault="00BD3EBD" w:rsidP="00BD3EBD">
            <w:pPr>
              <w:pStyle w:val="TSTtxt3pt"/>
              <w:rPr>
                <w:rStyle w:val="Hyperlink"/>
                <w:u w:val="none"/>
              </w:rPr>
            </w:pPr>
            <w:r w:rsidRPr="00F93D2F">
              <w:rPr>
                <w:rStyle w:val="Hyperlink"/>
                <w:u w:val="none"/>
              </w:rPr>
              <w:t xml:space="preserve">“Amazing Sound”. </w:t>
            </w:r>
            <w:r w:rsidRPr="00BD7A46">
              <w:rPr>
                <w:rStyle w:val="Hyperlink"/>
                <w:i/>
                <w:u w:val="none"/>
              </w:rPr>
              <w:t>Connected</w:t>
            </w:r>
            <w:r w:rsidRPr="00F93D2F">
              <w:rPr>
                <w:rStyle w:val="Hyperlink"/>
                <w:u w:val="none"/>
              </w:rPr>
              <w:t xml:space="preserve"> 2, 1998, pp. 26–28</w:t>
            </w:r>
          </w:p>
          <w:p w14:paraId="755A61FD" w14:textId="77777777" w:rsidR="00BD3EBD" w:rsidRPr="00F93D2F" w:rsidRDefault="00BD3EBD" w:rsidP="00F07ED9">
            <w:pPr>
              <w:pStyle w:val="TSTtxt3pt"/>
              <w:spacing w:before="20"/>
              <w:rPr>
                <w:rStyle w:val="Hyperlink"/>
                <w:u w:val="none"/>
              </w:rPr>
            </w:pPr>
            <w:r w:rsidRPr="00F93D2F">
              <w:rPr>
                <w:rStyle w:val="Hyperlink"/>
                <w:u w:val="none"/>
              </w:rPr>
              <w:t xml:space="preserve">“Sounds in Space”. </w:t>
            </w:r>
            <w:r w:rsidRPr="00BD7A46">
              <w:rPr>
                <w:rStyle w:val="Hyperlink"/>
                <w:i/>
                <w:u w:val="none"/>
              </w:rPr>
              <w:t>Connected</w:t>
            </w:r>
            <w:r w:rsidRPr="00F93D2F">
              <w:rPr>
                <w:rStyle w:val="Hyperlink"/>
                <w:u w:val="none"/>
              </w:rPr>
              <w:t xml:space="preserve"> 2, 1998, pp. 29–31</w:t>
            </w:r>
          </w:p>
          <w:p w14:paraId="45B76E1D" w14:textId="77777777" w:rsidR="00BD3EBD" w:rsidRPr="00F93D2F" w:rsidRDefault="00BD3EBD" w:rsidP="00BD3EBD">
            <w:pPr>
              <w:pStyle w:val="Heading4"/>
            </w:pPr>
            <w:r w:rsidRPr="00F93D2F">
              <w:t>Science Learning Hub</w:t>
            </w:r>
          </w:p>
          <w:p w14:paraId="04314767" w14:textId="0A118A0A" w:rsidR="001A11DC" w:rsidRPr="00F93D2F" w:rsidRDefault="00BD3EBD" w:rsidP="00BD7A46">
            <w:pPr>
              <w:pStyle w:val="TSTtxt3pt"/>
              <w:spacing w:after="120"/>
            </w:pPr>
            <w:r w:rsidRPr="00F93D2F">
              <w:t xml:space="preserve">Resources related to sound: </w:t>
            </w:r>
            <w:hyperlink r:id="rId22" w:history="1">
              <w:r w:rsidR="009930C3" w:rsidRPr="009B3F65">
                <w:rPr>
                  <w:rStyle w:val="Hyperlink"/>
                </w:rPr>
                <w:t>http://link</w:t>
              </w:r>
              <w:r w:rsidR="009930C3" w:rsidRPr="00DE12D2">
                <w:rPr>
                  <w:rStyle w:val="Hyperlink"/>
                </w:rPr>
                <w:t>.sciencelearn.org.nz/concepts/sound-waves</w:t>
              </w:r>
            </w:hyperlink>
            <w:r w:rsidRPr="00F93D2F">
              <w:t xml:space="preserve"> </w:t>
            </w:r>
          </w:p>
        </w:tc>
        <w:tc>
          <w:tcPr>
            <w:tcW w:w="5222" w:type="dxa"/>
            <w:shd w:val="clear" w:color="auto" w:fill="F8F0E4"/>
          </w:tcPr>
          <w:p w14:paraId="3E64D232" w14:textId="77777777" w:rsidR="00BD3EBD" w:rsidRPr="00F93D2F" w:rsidRDefault="00BD3EBD" w:rsidP="00BD3EBD">
            <w:pPr>
              <w:pStyle w:val="Heading4"/>
            </w:pPr>
            <w:r w:rsidRPr="00F93D2F">
              <w:t>Other sources</w:t>
            </w:r>
          </w:p>
          <w:p w14:paraId="3CE09677" w14:textId="55507A50" w:rsidR="00BD3EBD" w:rsidRPr="00F93D2F" w:rsidRDefault="00BD3EBD" w:rsidP="00BD3EBD">
            <w:pPr>
              <w:pStyle w:val="TSTtxt3pt"/>
              <w:rPr>
                <w:rStyle w:val="Hyperlink"/>
                <w:u w:val="none"/>
              </w:rPr>
            </w:pPr>
            <w:r w:rsidRPr="00F93D2F">
              <w:rPr>
                <w:rStyle w:val="Hyperlink"/>
                <w:u w:val="none"/>
              </w:rPr>
              <w:t xml:space="preserve">“Sound”, </w:t>
            </w:r>
            <w:r w:rsidRPr="00BD7A46">
              <w:rPr>
                <w:rStyle w:val="Hyperlink"/>
                <w:i/>
                <w:u w:val="none"/>
              </w:rPr>
              <w:t>Making Better Sense of the Physical World</w:t>
            </w:r>
            <w:r w:rsidRPr="00F93D2F">
              <w:rPr>
                <w:rStyle w:val="Hyperlink"/>
                <w:u w:val="none"/>
              </w:rPr>
              <w:t>, pp. 23–34</w:t>
            </w:r>
          </w:p>
          <w:p w14:paraId="3377C4ED" w14:textId="77777777" w:rsidR="00AF307F" w:rsidRPr="00F93D2F" w:rsidRDefault="00AF307F" w:rsidP="00AF307F">
            <w:pPr>
              <w:pStyle w:val="TSTtxt3pt"/>
              <w:rPr>
                <w:rStyle w:val="Hyperlink"/>
                <w:u w:val="none"/>
              </w:rPr>
            </w:pPr>
            <w:r w:rsidRPr="00F93D2F">
              <w:rPr>
                <w:rStyle w:val="Hyperlink"/>
                <w:u w:val="none"/>
              </w:rPr>
              <w:t>BP Educational Service (A free UK site, but you will need to register to access the resources)</w:t>
            </w:r>
          </w:p>
          <w:p w14:paraId="14CA92C4" w14:textId="77777777" w:rsidR="00AF307F" w:rsidRPr="00F93D2F" w:rsidRDefault="00AF307F" w:rsidP="00AF307F">
            <w:pPr>
              <w:pStyle w:val="TSTtxt3pt"/>
              <w:rPr>
                <w:rStyle w:val="Hyperlink"/>
                <w:u w:val="none"/>
              </w:rPr>
            </w:pPr>
            <w:r w:rsidRPr="00F93D2F">
              <w:rPr>
                <w:rStyle w:val="Hyperlink"/>
                <w:u w:val="none"/>
              </w:rPr>
              <w:t xml:space="preserve">“What is sound?” (video – longitudinal wave, activity sheets, and teacher notes): </w:t>
            </w:r>
            <w:hyperlink r:id="rId23" w:history="1">
              <w:r w:rsidRPr="00F93D2F">
                <w:rPr>
                  <w:rStyle w:val="Hyperlink"/>
                </w:rPr>
                <w:t>http://bpes.bp.com/secondary-resources/science/ages-11-to-12/sound/what-is-sound-video/</w:t>
              </w:r>
            </w:hyperlink>
            <w:r w:rsidRPr="00F93D2F">
              <w:rPr>
                <w:rStyle w:val="Hyperlink"/>
                <w:u w:val="none"/>
              </w:rPr>
              <w:t xml:space="preserve"> </w:t>
            </w:r>
          </w:p>
          <w:p w14:paraId="718CEC51" w14:textId="3A6D1470" w:rsidR="000F262A" w:rsidRPr="00F93D2F" w:rsidRDefault="00AF307F" w:rsidP="00AF307F">
            <w:pPr>
              <w:pStyle w:val="TSTtxt3pt"/>
            </w:pPr>
            <w:r w:rsidRPr="00F93D2F">
              <w:rPr>
                <w:rStyle w:val="Hyperlink"/>
                <w:u w:val="none"/>
              </w:rPr>
              <w:t xml:space="preserve">Frequency and amplitude (video – pitch, frequency, volume and amplitude, activity sheets and teacher notes): </w:t>
            </w:r>
            <w:hyperlink r:id="rId24" w:history="1">
              <w:r w:rsidRPr="00F93D2F">
                <w:rPr>
                  <w:rStyle w:val="Hyperlink"/>
                </w:rPr>
                <w:t>http://bpes.bp.com/secondary-resources/science/ages-11-to-12/sound/frequency-and-amplitude-video/</w:t>
              </w:r>
            </w:hyperlink>
          </w:p>
        </w:tc>
      </w:tr>
    </w:tbl>
    <w:p w14:paraId="5898C8F8" w14:textId="77777777" w:rsidR="00207995" w:rsidRPr="00F93D2F" w:rsidRDefault="00207995" w:rsidP="00AB1DB0">
      <w:pPr>
        <w:pStyle w:val="Heading3"/>
        <w:sectPr w:rsidR="00207995" w:rsidRPr="00F93D2F" w:rsidSect="003741DD">
          <w:type w:val="continuous"/>
          <w:pgSz w:w="11900" w:h="16840"/>
          <w:pgMar w:top="851" w:right="851" w:bottom="567" w:left="851" w:header="709" w:footer="227" w:gutter="0"/>
          <w:cols w:space="708"/>
          <w:formProt w:val="0"/>
        </w:sectPr>
      </w:pPr>
    </w:p>
    <w:p w14:paraId="545A8058" w14:textId="6DF76051" w:rsidR="00D16587" w:rsidRDefault="00A76918" w:rsidP="00982954">
      <w:pPr>
        <w:pStyle w:val="Heading1"/>
        <w:spacing w:before="120"/>
      </w:pPr>
      <w:r>
        <w:lastRenderedPageBreak/>
        <w:pict w14:anchorId="054245FF">
          <v:rect id="_x0000_s1523" style="position:absolute;left:0;text-align:left;margin-left:-44.35pt;margin-top:-.75pt;width:608.85pt;height:28.15pt;z-index:-1" o:allowincell="f" fillcolor="#003d26" stroked="f">
            <v:shadow offset=",4pt" offset2=",4pt"/>
            <v:path arrowok="t"/>
          </v:rect>
        </w:pict>
      </w:r>
      <w:r w:rsidR="00D16587" w:rsidRPr="00F93D2F">
        <w:t>Learning activities – Exploring the science</w:t>
      </w:r>
    </w:p>
    <w:p w14:paraId="5D3D9398" w14:textId="77777777" w:rsidR="00D16587" w:rsidRDefault="00D16587" w:rsidP="00982954">
      <w:pPr>
        <w:spacing w:before="0" w:line="240" w:lineRule="auto"/>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F93D2F" w14:paraId="6B5AB203" w14:textId="77777777" w:rsidTr="00927877">
        <w:tc>
          <w:tcPr>
            <w:tcW w:w="5211" w:type="dxa"/>
            <w:tcBorders>
              <w:bottom w:val="single" w:sz="4" w:space="0" w:color="BFBFBF"/>
            </w:tcBorders>
            <w:shd w:val="clear" w:color="auto" w:fill="FFFFFF"/>
          </w:tcPr>
          <w:p w14:paraId="09B13427" w14:textId="1077A244" w:rsidR="00AB1DB0" w:rsidRPr="00F93D2F" w:rsidRDefault="00AB1DB0" w:rsidP="00AB1DB0">
            <w:pPr>
              <w:pStyle w:val="Heading3"/>
            </w:pPr>
            <w:r w:rsidRPr="00F93D2F">
              <w:t>RESOURCE LINKS (continued)</w:t>
            </w:r>
          </w:p>
        </w:tc>
        <w:tc>
          <w:tcPr>
            <w:tcW w:w="5222" w:type="dxa"/>
            <w:tcBorders>
              <w:bottom w:val="single" w:sz="4" w:space="0" w:color="BFBFBF"/>
            </w:tcBorders>
            <w:shd w:val="clear" w:color="auto" w:fill="FFFFFF"/>
          </w:tcPr>
          <w:p w14:paraId="6E2A6467" w14:textId="77777777" w:rsidR="00AB1DB0" w:rsidRPr="00F93D2F" w:rsidRDefault="00AB1DB0" w:rsidP="00AB1DB0">
            <w:pPr>
              <w:pStyle w:val="TSTtxt3pt"/>
              <w:rPr>
                <w:i/>
              </w:rPr>
            </w:pPr>
          </w:p>
        </w:tc>
      </w:tr>
    </w:tbl>
    <w:p w14:paraId="6B681CA3" w14:textId="77777777" w:rsidR="000D5B3D" w:rsidRPr="00F93D2F" w:rsidRDefault="000D5B3D" w:rsidP="00AB1DB0">
      <w:pPr>
        <w:pStyle w:val="H5"/>
        <w:rPr>
          <w:rStyle w:val="Hyperlink"/>
          <w:u w:val="none"/>
          <w:lang w:val="en-NZ"/>
        </w:rPr>
        <w:sectPr w:rsidR="000D5B3D" w:rsidRPr="00F93D2F" w:rsidSect="00547DD7">
          <w:footerReference w:type="default" r:id="rId25"/>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F93D2F" w14:paraId="1ECD0021" w14:textId="77777777" w:rsidTr="000D5B3D">
        <w:tc>
          <w:tcPr>
            <w:tcW w:w="5211" w:type="dxa"/>
            <w:shd w:val="clear" w:color="auto" w:fill="F8F0E4"/>
          </w:tcPr>
          <w:p w14:paraId="4FA2F57F" w14:textId="77777777" w:rsidR="000B31C7" w:rsidRPr="00F93D2F" w:rsidRDefault="000B31C7" w:rsidP="000B31C7">
            <w:pPr>
              <w:pStyle w:val="Heading4"/>
              <w:rPr>
                <w:rStyle w:val="Hyperlink"/>
                <w:u w:val="none"/>
              </w:rPr>
            </w:pPr>
            <w:r w:rsidRPr="00F93D2F">
              <w:rPr>
                <w:rStyle w:val="Hyperlink"/>
                <w:u w:val="none"/>
              </w:rPr>
              <w:t>Study jams</w:t>
            </w:r>
          </w:p>
          <w:p w14:paraId="39B0EC58" w14:textId="77777777" w:rsidR="000B31C7" w:rsidRPr="00F93D2F" w:rsidRDefault="000B31C7" w:rsidP="000B31C7">
            <w:pPr>
              <w:pStyle w:val="TSTtxt3pt"/>
              <w:rPr>
                <w:rStyle w:val="Hyperlink"/>
                <w:u w:val="none"/>
              </w:rPr>
            </w:pPr>
            <w:r w:rsidRPr="00F93D2F">
              <w:rPr>
                <w:rStyle w:val="Hyperlink"/>
                <w:u w:val="none"/>
              </w:rPr>
              <w:t xml:space="preserve">“Sound” (animated video): </w:t>
            </w:r>
            <w:hyperlink r:id="rId26" w:history="1">
              <w:r w:rsidRPr="00F93D2F">
                <w:rPr>
                  <w:rStyle w:val="Hyperlink"/>
                </w:rPr>
                <w:t>http://studyjams.scholastic.com/studyjams/jams/science/energy-light-sound/sound.htm</w:t>
              </w:r>
            </w:hyperlink>
            <w:r w:rsidRPr="00F93D2F">
              <w:rPr>
                <w:rStyle w:val="Hyperlink"/>
                <w:u w:val="none"/>
              </w:rPr>
              <w:t xml:space="preserve"> </w:t>
            </w:r>
          </w:p>
          <w:p w14:paraId="5367B253" w14:textId="77777777" w:rsidR="000B31C7" w:rsidRPr="00F93D2F" w:rsidRDefault="000B31C7" w:rsidP="003924E3">
            <w:pPr>
              <w:pStyle w:val="TSTtxt3pt"/>
              <w:spacing w:before="20"/>
              <w:rPr>
                <w:rStyle w:val="Hyperlink"/>
                <w:u w:val="none"/>
              </w:rPr>
            </w:pPr>
            <w:r w:rsidRPr="00F93D2F">
              <w:rPr>
                <w:rStyle w:val="Hyperlink"/>
                <w:u w:val="none"/>
              </w:rPr>
              <w:t xml:space="preserve">“The senses: Hearing” (animated video): </w:t>
            </w:r>
            <w:hyperlink r:id="rId27" w:history="1">
              <w:r w:rsidRPr="00F93D2F">
                <w:rPr>
                  <w:rStyle w:val="Hyperlink"/>
                </w:rPr>
                <w:t>http://studyjams.scholastic.com/studyjams/jams/science/human-body/hearing.htm</w:t>
              </w:r>
            </w:hyperlink>
            <w:r w:rsidRPr="00F93D2F">
              <w:rPr>
                <w:rStyle w:val="Hyperlink"/>
                <w:u w:val="none"/>
              </w:rPr>
              <w:t xml:space="preserve"> </w:t>
            </w:r>
          </w:p>
          <w:p w14:paraId="104623D5" w14:textId="77777777" w:rsidR="000B31C7" w:rsidRPr="00F93D2F" w:rsidRDefault="000B31C7" w:rsidP="000B31C7">
            <w:pPr>
              <w:pStyle w:val="Heading4"/>
            </w:pPr>
            <w:r w:rsidRPr="00F93D2F">
              <w:t xml:space="preserve">YouTube: </w:t>
            </w:r>
          </w:p>
          <w:p w14:paraId="46A859C1" w14:textId="53803E45" w:rsidR="000B31C7" w:rsidRPr="00F93D2F" w:rsidRDefault="000B31C7" w:rsidP="000B31C7">
            <w:pPr>
              <w:pStyle w:val="TSTtxt3pt"/>
            </w:pPr>
            <w:r w:rsidRPr="00F93D2F">
              <w:t xml:space="preserve">“What does sound look like?”: </w:t>
            </w:r>
            <w:hyperlink r:id="rId28" w:history="1">
              <w:r w:rsidRPr="00F93D2F">
                <w:rPr>
                  <w:rStyle w:val="Hyperlink"/>
                </w:rPr>
                <w:t>www.youtube.com/watch?v=px3oVGXr4mo</w:t>
              </w:r>
            </w:hyperlink>
            <w:r w:rsidRPr="00F93D2F">
              <w:t xml:space="preserve"> (or on Vimeo </w:t>
            </w:r>
            <w:hyperlink r:id="rId29" w:history="1">
              <w:r w:rsidRPr="00F93D2F">
                <w:rPr>
                  <w:rStyle w:val="Hyperlink"/>
                </w:rPr>
                <w:t>https://vimeo.com/91446499</w:t>
              </w:r>
            </w:hyperlink>
            <w:r w:rsidRPr="00F93D2F">
              <w:t>)</w:t>
            </w:r>
          </w:p>
          <w:p w14:paraId="4388260B" w14:textId="79E1CBF5" w:rsidR="000B31C7" w:rsidRPr="00F93D2F" w:rsidRDefault="000B31C7" w:rsidP="003924E3">
            <w:pPr>
              <w:pStyle w:val="TSTtxt3pt"/>
              <w:spacing w:before="20"/>
            </w:pPr>
            <w:r w:rsidRPr="00F93D2F">
              <w:t xml:space="preserve">Sound waves experiment using an amplifier and liquid: </w:t>
            </w:r>
            <w:hyperlink r:id="rId30" w:history="1">
              <w:r w:rsidRPr="00F93D2F">
                <w:rPr>
                  <w:rStyle w:val="Hyperlink"/>
                </w:rPr>
                <w:t>www.youtube.com/watch?v=jwMq8mmqgQ4</w:t>
              </w:r>
            </w:hyperlink>
          </w:p>
          <w:p w14:paraId="78591244" w14:textId="77777777" w:rsidR="000B31C7" w:rsidRPr="00F93D2F" w:rsidRDefault="000B31C7" w:rsidP="000B31C7">
            <w:pPr>
              <w:pStyle w:val="Heading4"/>
            </w:pPr>
            <w:r w:rsidRPr="00F93D2F">
              <w:t>Ducksters</w:t>
            </w:r>
          </w:p>
          <w:p w14:paraId="0C1EC061" w14:textId="77777777" w:rsidR="000B31C7" w:rsidRPr="00F93D2F" w:rsidRDefault="000B31C7" w:rsidP="000B31C7">
            <w:pPr>
              <w:pStyle w:val="TSTtxt3pt"/>
              <w:rPr>
                <w:rStyle w:val="Hyperlink"/>
                <w:u w:val="none"/>
              </w:rPr>
            </w:pPr>
            <w:r w:rsidRPr="00F93D2F">
              <w:t xml:space="preserve">Basics of sound: </w:t>
            </w:r>
            <w:hyperlink r:id="rId31" w:history="1">
              <w:r w:rsidRPr="00F93D2F">
                <w:rPr>
                  <w:rStyle w:val="Hyperlink"/>
                </w:rPr>
                <w:t>www.ducksters.com/science/sound101.php</w:t>
              </w:r>
            </w:hyperlink>
          </w:p>
          <w:p w14:paraId="12C6FE84" w14:textId="77777777" w:rsidR="000B31C7" w:rsidRPr="00F93D2F" w:rsidRDefault="000B31C7" w:rsidP="003924E3">
            <w:pPr>
              <w:pStyle w:val="TSTtxt3pt"/>
              <w:spacing w:before="20"/>
              <w:rPr>
                <w:rStyle w:val="Hyperlink"/>
                <w:u w:val="none"/>
              </w:rPr>
            </w:pPr>
            <w:r w:rsidRPr="00F93D2F">
              <w:t xml:space="preserve">Sound: Pitch and acoustics: </w:t>
            </w:r>
            <w:hyperlink r:id="rId32" w:history="1">
              <w:r w:rsidRPr="00F93D2F">
                <w:rPr>
                  <w:rStyle w:val="Hyperlink"/>
                </w:rPr>
                <w:t>www.ducksters.com/science/sound102.php</w:t>
              </w:r>
            </w:hyperlink>
          </w:p>
          <w:p w14:paraId="771EC70C" w14:textId="77777777" w:rsidR="000B31C7" w:rsidRPr="00F93D2F" w:rsidRDefault="000B31C7" w:rsidP="003924E3">
            <w:pPr>
              <w:pStyle w:val="TSTtxt3pt"/>
              <w:spacing w:before="20"/>
            </w:pPr>
            <w:r w:rsidRPr="00F93D2F">
              <w:t xml:space="preserve">Science experiment: Sound waves and pitch: </w:t>
            </w:r>
            <w:hyperlink r:id="rId33" w:history="1">
              <w:r w:rsidRPr="00F93D2F">
                <w:rPr>
                  <w:rStyle w:val="Hyperlink"/>
                </w:rPr>
                <w:t>www.ducksters.com/science/experiment_sound_pitch.php</w:t>
              </w:r>
            </w:hyperlink>
            <w:r w:rsidRPr="00F93D2F">
              <w:t xml:space="preserve"> </w:t>
            </w:r>
          </w:p>
          <w:p w14:paraId="72C700EE" w14:textId="77777777" w:rsidR="000B31C7" w:rsidRPr="00F93D2F" w:rsidRDefault="000B31C7" w:rsidP="003924E3">
            <w:pPr>
              <w:pStyle w:val="TSTtxt3pt"/>
              <w:spacing w:before="20"/>
            </w:pPr>
            <w:r w:rsidRPr="00F93D2F">
              <w:t xml:space="preserve">Sound wave characteristics: </w:t>
            </w:r>
            <w:hyperlink r:id="rId34" w:history="1">
              <w:r w:rsidRPr="00F93D2F">
                <w:rPr>
                  <w:rStyle w:val="Hyperlink"/>
                </w:rPr>
                <w:t>www.ducksters.com/science/physics/sound_wave_characteristics.php</w:t>
              </w:r>
            </w:hyperlink>
          </w:p>
          <w:p w14:paraId="577BA81D" w14:textId="77777777" w:rsidR="000B31C7" w:rsidRPr="00F93D2F" w:rsidRDefault="000B31C7" w:rsidP="003924E3">
            <w:pPr>
              <w:pStyle w:val="TSTtxt3pt"/>
              <w:spacing w:before="20"/>
            </w:pPr>
            <w:r w:rsidRPr="00F93D2F">
              <w:t xml:space="preserve">Science projects and experiments for kids (sound experiments): </w:t>
            </w:r>
            <w:hyperlink r:id="rId35" w:history="1">
              <w:r w:rsidRPr="00F93D2F">
                <w:rPr>
                  <w:rStyle w:val="Hyperlink"/>
                </w:rPr>
                <w:t>www.ducksters.com/science/kids_science_projects.php</w:t>
              </w:r>
            </w:hyperlink>
            <w:r w:rsidRPr="00F93D2F">
              <w:t xml:space="preserve"> </w:t>
            </w:r>
          </w:p>
          <w:p w14:paraId="3DED51E7" w14:textId="77777777" w:rsidR="000B31C7" w:rsidRPr="00F93D2F" w:rsidRDefault="000B31C7" w:rsidP="003924E3">
            <w:pPr>
              <w:pStyle w:val="TSTtxt3pt"/>
              <w:spacing w:before="20"/>
            </w:pPr>
            <w:r w:rsidRPr="00F93D2F">
              <w:t xml:space="preserve">Properties of waves: </w:t>
            </w:r>
            <w:hyperlink r:id="rId36" w:history="1">
              <w:r w:rsidRPr="00F93D2F">
                <w:rPr>
                  <w:rStyle w:val="Hyperlink"/>
                </w:rPr>
                <w:t>www.ducksters.com/science/physics/properties_of_waves.php</w:t>
              </w:r>
            </w:hyperlink>
          </w:p>
          <w:p w14:paraId="546BDDF0" w14:textId="77777777" w:rsidR="000B31C7" w:rsidRPr="00F93D2F" w:rsidRDefault="000B31C7" w:rsidP="003924E3">
            <w:pPr>
              <w:pStyle w:val="TSTtxt3pt"/>
              <w:spacing w:before="20"/>
              <w:rPr>
                <w:rStyle w:val="Hyperlink"/>
                <w:u w:val="none"/>
              </w:rPr>
            </w:pPr>
            <w:r w:rsidRPr="00F93D2F">
              <w:t xml:space="preserve">Hearing and the ear: </w:t>
            </w:r>
            <w:hyperlink r:id="rId37" w:history="1">
              <w:r w:rsidRPr="00F93D2F">
                <w:rPr>
                  <w:rStyle w:val="Hyperlink"/>
                </w:rPr>
                <w:t>www.ducksters.com/science/hearing_and_the_ear.php</w:t>
              </w:r>
            </w:hyperlink>
          </w:p>
          <w:p w14:paraId="28923C74" w14:textId="77777777" w:rsidR="009A7D6A" w:rsidRPr="00F93D2F" w:rsidRDefault="009A7D6A" w:rsidP="009A7D6A">
            <w:pPr>
              <w:pStyle w:val="Heading4"/>
            </w:pPr>
            <w:r w:rsidRPr="00F93D2F">
              <w:t>The Physics Classroom</w:t>
            </w:r>
          </w:p>
          <w:p w14:paraId="0D26055C" w14:textId="77777777" w:rsidR="009A7D6A" w:rsidRPr="00F93D2F" w:rsidRDefault="009A7D6A" w:rsidP="009A7D6A">
            <w:pPr>
              <w:pStyle w:val="TSTtxt3pt"/>
              <w:rPr>
                <w:rStyle w:val="Hyperlink"/>
                <w:u w:val="none"/>
              </w:rPr>
            </w:pPr>
            <w:r w:rsidRPr="00F93D2F">
              <w:t>Interactive wave simulator:</w:t>
            </w:r>
            <w:r w:rsidRPr="00F93D2F">
              <w:rPr>
                <w:rStyle w:val="Hyperlink"/>
              </w:rPr>
              <w:t xml:space="preserve"> </w:t>
            </w:r>
            <w:hyperlink r:id="rId38" w:history="1">
              <w:r w:rsidRPr="00F93D2F">
                <w:rPr>
                  <w:rStyle w:val="Hyperlink"/>
                </w:rPr>
                <w:t>www.physicsclassroom.com/Physics-Interactives/Waves-and-Sound/Simple-Wave-Simulator/Simple-Wave-Simulator-Interactive</w:t>
              </w:r>
            </w:hyperlink>
          </w:p>
          <w:p w14:paraId="06A85E63" w14:textId="77777777" w:rsidR="009A7D6A" w:rsidRPr="00F93D2F" w:rsidRDefault="009A7D6A" w:rsidP="00187C87">
            <w:pPr>
              <w:pStyle w:val="TSTtxt3pt"/>
              <w:spacing w:before="20"/>
              <w:rPr>
                <w:rStyle w:val="Hyperlink"/>
                <w:u w:val="none"/>
              </w:rPr>
            </w:pPr>
            <w:r w:rsidRPr="00F93D2F">
              <w:t xml:space="preserve">Sound is a mechanical wave: </w:t>
            </w:r>
            <w:hyperlink r:id="rId39" w:history="1">
              <w:r w:rsidRPr="00F93D2F">
                <w:rPr>
                  <w:rStyle w:val="Hyperlink"/>
                </w:rPr>
                <w:t>www.physicsclassroom.com/class/sound/Lesson-1/Sound-is-a-Mechanical-Wave</w:t>
              </w:r>
            </w:hyperlink>
          </w:p>
          <w:p w14:paraId="0439A5C7" w14:textId="77777777" w:rsidR="009A7D6A" w:rsidRPr="00F93D2F" w:rsidRDefault="009A7D6A" w:rsidP="00187C87">
            <w:pPr>
              <w:pStyle w:val="TSTtxt3pt"/>
              <w:spacing w:before="20"/>
            </w:pPr>
            <w:r w:rsidRPr="00F93D2F">
              <w:t xml:space="preserve">Sound as a longitudinal wave: </w:t>
            </w:r>
            <w:hyperlink r:id="rId40" w:history="1">
              <w:r w:rsidRPr="00F93D2F">
                <w:rPr>
                  <w:rStyle w:val="Hyperlink"/>
                </w:rPr>
                <w:t>www.physicsclassroom.com/class/sound/Lesson-1/Sound-as-a-Longitudinal-Wave</w:t>
              </w:r>
            </w:hyperlink>
          </w:p>
          <w:p w14:paraId="5C58D864" w14:textId="77777777" w:rsidR="00AB1DB0" w:rsidRDefault="009A7D6A" w:rsidP="00187C87">
            <w:pPr>
              <w:pStyle w:val="TSTtxt3pt"/>
              <w:spacing w:before="20"/>
              <w:rPr>
                <w:rStyle w:val="Hyperlink"/>
              </w:rPr>
            </w:pPr>
            <w:r w:rsidRPr="00F93D2F">
              <w:t xml:space="preserve">Pitch and frequency: </w:t>
            </w:r>
            <w:hyperlink r:id="rId41" w:history="1">
              <w:r w:rsidRPr="00F93D2F">
                <w:rPr>
                  <w:rStyle w:val="Hyperlink"/>
                </w:rPr>
                <w:t>www.physicsclassroom.com/class/sound/Lesson-2/Pitch-and-Frequency</w:t>
              </w:r>
            </w:hyperlink>
          </w:p>
          <w:p w14:paraId="773CBA52" w14:textId="77777777" w:rsidR="00187C87" w:rsidRPr="00F93D2F" w:rsidRDefault="00187C87" w:rsidP="00187C87">
            <w:pPr>
              <w:pStyle w:val="Heading4"/>
            </w:pPr>
            <w:r w:rsidRPr="00F93D2F">
              <w:t>Other resources about human’s hearing and hearing loss</w:t>
            </w:r>
          </w:p>
          <w:p w14:paraId="6FC4DACA" w14:textId="77777777" w:rsidR="00187C87" w:rsidRPr="00F93D2F" w:rsidRDefault="00187C87" w:rsidP="00D44CED">
            <w:pPr>
              <w:pStyle w:val="Heading4"/>
              <w:spacing w:before="60"/>
            </w:pPr>
            <w:r w:rsidRPr="00F93D2F">
              <w:t xml:space="preserve">The Children’s University of Manchester </w:t>
            </w:r>
          </w:p>
          <w:p w14:paraId="2EC939DD" w14:textId="21EE0F00" w:rsidR="00187C87" w:rsidRPr="00F93D2F" w:rsidRDefault="00187C87" w:rsidP="00D44CED">
            <w:pPr>
              <w:pStyle w:val="TSTtxt3pt"/>
              <w:spacing w:after="120"/>
            </w:pPr>
            <w:r w:rsidRPr="00F93D2F">
              <w:t xml:space="preserve">How the ear works: </w:t>
            </w:r>
            <w:hyperlink r:id="rId42" w:history="1">
              <w:r w:rsidRPr="00F93D2F">
                <w:rPr>
                  <w:rStyle w:val="Hyperlink"/>
                </w:rPr>
                <w:t>www.childrensuniversity.manchester.ac.uk/interactives/science/brainandsenses/ear/</w:t>
              </w:r>
            </w:hyperlink>
          </w:p>
        </w:tc>
        <w:tc>
          <w:tcPr>
            <w:tcW w:w="5222" w:type="dxa"/>
            <w:shd w:val="clear" w:color="auto" w:fill="F8F0E4"/>
          </w:tcPr>
          <w:p w14:paraId="23145FBF" w14:textId="77777777" w:rsidR="006A3E6D" w:rsidRPr="00F93D2F" w:rsidRDefault="006A3E6D" w:rsidP="00876631">
            <w:pPr>
              <w:pStyle w:val="Heading4"/>
            </w:pPr>
            <w:r w:rsidRPr="00F93D2F">
              <w:t>Kids Health</w:t>
            </w:r>
          </w:p>
          <w:p w14:paraId="5FA9EAD7" w14:textId="77777777" w:rsidR="006A3E6D" w:rsidRPr="00F93D2F" w:rsidRDefault="006A3E6D" w:rsidP="006A3E6D">
            <w:pPr>
              <w:pStyle w:val="TSTtxt3pt"/>
            </w:pPr>
            <w:r w:rsidRPr="00F93D2F">
              <w:t xml:space="preserve">Your ears: </w:t>
            </w:r>
            <w:hyperlink r:id="rId43" w:history="1">
              <w:r w:rsidRPr="00F93D2F">
                <w:rPr>
                  <w:rStyle w:val="Hyperlink"/>
                </w:rPr>
                <w:t>http://kidshealth.org/en/kids/ears.html</w:t>
              </w:r>
            </w:hyperlink>
            <w:r w:rsidRPr="00F93D2F">
              <w:t xml:space="preserve"> </w:t>
            </w:r>
          </w:p>
          <w:p w14:paraId="14A32CC0" w14:textId="77777777" w:rsidR="006A3E6D" w:rsidRPr="00F93D2F" w:rsidRDefault="006A3E6D" w:rsidP="00D44CED">
            <w:pPr>
              <w:pStyle w:val="TSTtxt3pt"/>
              <w:spacing w:before="20"/>
            </w:pPr>
            <w:r w:rsidRPr="00F93D2F">
              <w:t xml:space="preserve">Can loud music hurt my ears? </w:t>
            </w:r>
            <w:hyperlink r:id="rId44" w:history="1">
              <w:r w:rsidRPr="00F93D2F">
                <w:rPr>
                  <w:rStyle w:val="Hyperlink"/>
                </w:rPr>
                <w:t>http://kidshealth.org/en/kids/rock-music.html</w:t>
              </w:r>
            </w:hyperlink>
            <w:r w:rsidRPr="00F93D2F">
              <w:rPr>
                <w:rStyle w:val="Hyperlink"/>
              </w:rPr>
              <w:t xml:space="preserve"> </w:t>
            </w:r>
          </w:p>
          <w:p w14:paraId="2031C9B2" w14:textId="77777777" w:rsidR="006A3E6D" w:rsidRPr="00F93D2F" w:rsidRDefault="006A3E6D" w:rsidP="00876631">
            <w:pPr>
              <w:pStyle w:val="Heading4"/>
            </w:pPr>
            <w:r w:rsidRPr="00F93D2F">
              <w:t xml:space="preserve">EgoPont </w:t>
            </w:r>
          </w:p>
          <w:p w14:paraId="31136272" w14:textId="77777777" w:rsidR="006A3E6D" w:rsidRPr="00F93D2F" w:rsidRDefault="006A3E6D" w:rsidP="006A3E6D">
            <w:pPr>
              <w:pStyle w:val="TSTtxt3pt"/>
            </w:pPr>
            <w:r w:rsidRPr="00F93D2F">
              <w:t xml:space="preserve">Test your hearing range: </w:t>
            </w:r>
            <w:hyperlink r:id="rId45" w:history="1">
              <w:r w:rsidRPr="00F93D2F">
                <w:rPr>
                  <w:rStyle w:val="Hyperlink"/>
                </w:rPr>
                <w:t>www.egopont.com/hearing_tests.php</w:t>
              </w:r>
            </w:hyperlink>
            <w:r w:rsidRPr="00F93D2F">
              <w:t xml:space="preserve"> </w:t>
            </w:r>
          </w:p>
          <w:p w14:paraId="26BD13CE" w14:textId="77777777" w:rsidR="006A3E6D" w:rsidRPr="00F93D2F" w:rsidRDefault="006A3E6D" w:rsidP="00876631">
            <w:pPr>
              <w:pStyle w:val="Heading4"/>
            </w:pPr>
            <w:r w:rsidRPr="00F93D2F">
              <w:t>Other resources about animals’ hearing</w:t>
            </w:r>
          </w:p>
          <w:p w14:paraId="25AE2334" w14:textId="4F95CBF3" w:rsidR="006A3E6D" w:rsidRPr="00F93D2F" w:rsidRDefault="006A3E6D" w:rsidP="006A3E6D">
            <w:pPr>
              <w:pStyle w:val="TSTtxt3pt"/>
            </w:pPr>
            <w:r w:rsidRPr="00F93D2F">
              <w:t xml:space="preserve">The hearing ranges of animals: Which animals hear best?: </w:t>
            </w:r>
            <w:hyperlink r:id="rId46" w:history="1">
              <w:r w:rsidRPr="00F93D2F">
                <w:rPr>
                  <w:rStyle w:val="Hyperlink"/>
                </w:rPr>
                <w:t>www.myihp.co.uk/animal-hearing-ranges/</w:t>
              </w:r>
            </w:hyperlink>
          </w:p>
          <w:p w14:paraId="41076F58" w14:textId="77777777" w:rsidR="006A3E6D" w:rsidRPr="00F93D2F" w:rsidRDefault="006A3E6D" w:rsidP="00876631">
            <w:pPr>
              <w:pStyle w:val="Heading4"/>
            </w:pPr>
            <w:r w:rsidRPr="00F93D2F">
              <w:t>Sonar</w:t>
            </w:r>
          </w:p>
          <w:p w14:paraId="55475623" w14:textId="40BE12DA" w:rsidR="006A3E6D" w:rsidRPr="00F93D2F" w:rsidRDefault="006A3E6D" w:rsidP="006A3E6D">
            <w:pPr>
              <w:pStyle w:val="TSTtxt3pt"/>
            </w:pPr>
            <w:r w:rsidRPr="00F93D2F">
              <w:t xml:space="preserve">NOOA Fisheries: Sonar and marine mammals’ fact sheet: </w:t>
            </w:r>
            <w:hyperlink r:id="rId47" w:history="1">
              <w:r w:rsidRPr="00F93D2F">
                <w:rPr>
                  <w:rStyle w:val="Hyperlink"/>
                </w:rPr>
                <w:t>www.nmfs.noaa.gov/pr/pdfs/health/sonar_fact_sheet.pdf</w:t>
              </w:r>
            </w:hyperlink>
          </w:p>
          <w:p w14:paraId="6D576E21" w14:textId="77777777" w:rsidR="006A3E6D" w:rsidRPr="00F93D2F" w:rsidRDefault="006A3E6D" w:rsidP="0073153E">
            <w:pPr>
              <w:pStyle w:val="Heading4"/>
            </w:pPr>
            <w:r w:rsidRPr="00F93D2F">
              <w:t xml:space="preserve">Pets on Mom.Me </w:t>
            </w:r>
          </w:p>
          <w:p w14:paraId="4E28E199" w14:textId="77777777" w:rsidR="006A3E6D" w:rsidRPr="00F93D2F" w:rsidRDefault="006A3E6D" w:rsidP="006A3E6D">
            <w:pPr>
              <w:pStyle w:val="TSTtxt3pt"/>
            </w:pPr>
            <w:r w:rsidRPr="00F93D2F">
              <w:t xml:space="preserve">Animal hearing: </w:t>
            </w:r>
            <w:hyperlink r:id="rId48" w:history="1">
              <w:r w:rsidRPr="00F93D2F">
                <w:rPr>
                  <w:rStyle w:val="Hyperlink"/>
                </w:rPr>
                <w:t>http://animals.mom.me/can-animals-hear-noises-others-cannot-5888.html</w:t>
              </w:r>
            </w:hyperlink>
          </w:p>
          <w:p w14:paraId="30BC81D7" w14:textId="77777777" w:rsidR="006A3E6D" w:rsidRPr="00F93D2F" w:rsidRDefault="006A3E6D" w:rsidP="0073153E">
            <w:pPr>
              <w:pStyle w:val="Heading4"/>
            </w:pPr>
            <w:r w:rsidRPr="00F93D2F">
              <w:t>Wonderopolis</w:t>
            </w:r>
          </w:p>
          <w:p w14:paraId="4ACDE49B" w14:textId="77777777" w:rsidR="006A3E6D" w:rsidRPr="00F93D2F" w:rsidRDefault="006A3E6D" w:rsidP="006A3E6D">
            <w:pPr>
              <w:pStyle w:val="TSTtxt3pt"/>
            </w:pPr>
            <w:r w:rsidRPr="00F93D2F">
              <w:t xml:space="preserve">How can dogs hear things we can’t?: </w:t>
            </w:r>
            <w:hyperlink r:id="rId49" w:history="1">
              <w:r w:rsidRPr="00F93D2F">
                <w:rPr>
                  <w:rStyle w:val="Hyperlink"/>
                </w:rPr>
                <w:t>http://wonderopolis.org/wonder/how-can-dogs-hear-things-we-cant-2/</w:t>
              </w:r>
            </w:hyperlink>
          </w:p>
          <w:p w14:paraId="2986BDF9" w14:textId="77777777" w:rsidR="006A3E6D" w:rsidRPr="00F93D2F" w:rsidRDefault="006A3E6D" w:rsidP="0073153E">
            <w:pPr>
              <w:pStyle w:val="Heading4"/>
            </w:pPr>
            <w:r w:rsidRPr="00F93D2F">
              <w:t>The Physics Factbook</w:t>
            </w:r>
          </w:p>
          <w:p w14:paraId="3132BA59" w14:textId="77777777" w:rsidR="006A3E6D" w:rsidRPr="00F93D2F" w:rsidRDefault="006A3E6D" w:rsidP="006A3E6D">
            <w:pPr>
              <w:pStyle w:val="TSTtxt3pt"/>
            </w:pPr>
            <w:r w:rsidRPr="00F93D2F">
              <w:t xml:space="preserve">Frequency of bat sonar: </w:t>
            </w:r>
            <w:hyperlink r:id="rId50" w:history="1">
              <w:r w:rsidRPr="00F93D2F">
                <w:rPr>
                  <w:rStyle w:val="Hyperlink"/>
                </w:rPr>
                <w:t>http://hypertextbook.com/fats/1998/JuanCancel.shtml</w:t>
              </w:r>
            </w:hyperlink>
          </w:p>
          <w:p w14:paraId="0223A75A" w14:textId="77777777" w:rsidR="006A3E6D" w:rsidRPr="00F93D2F" w:rsidRDefault="006A3E6D" w:rsidP="006A3E6D">
            <w:pPr>
              <w:pStyle w:val="TSTtxt3pt"/>
            </w:pPr>
            <w:r w:rsidRPr="00F93D2F">
              <w:t xml:space="preserve">Frequency range of dog hearing: </w:t>
            </w:r>
            <w:hyperlink r:id="rId51" w:history="1">
              <w:r w:rsidRPr="00F93D2F">
                <w:rPr>
                  <w:rStyle w:val="Hyperlink"/>
                </w:rPr>
                <w:t>http://hypertextbook.com/facts/2003/TimCondon.shtml</w:t>
              </w:r>
            </w:hyperlink>
          </w:p>
          <w:p w14:paraId="6E9E6890" w14:textId="77777777" w:rsidR="006A3E6D" w:rsidRPr="00F93D2F" w:rsidRDefault="006A3E6D" w:rsidP="0073153E">
            <w:pPr>
              <w:pStyle w:val="Heading4"/>
            </w:pPr>
            <w:r w:rsidRPr="00F93D2F">
              <w:t>Learn NC</w:t>
            </w:r>
          </w:p>
          <w:p w14:paraId="4E1E54DF" w14:textId="2709E712" w:rsidR="006A3E6D" w:rsidRPr="00F93D2F" w:rsidRDefault="006A3E6D" w:rsidP="006A3E6D">
            <w:pPr>
              <w:pStyle w:val="TSTtxt3pt"/>
            </w:pPr>
            <w:r w:rsidRPr="00F93D2F">
              <w:t xml:space="preserve">“How sound is like a wave: Investigating animal echolocation”: </w:t>
            </w:r>
            <w:hyperlink r:id="rId52" w:history="1">
              <w:r w:rsidRPr="00F93D2F">
                <w:rPr>
                  <w:rStyle w:val="Hyperlink"/>
                </w:rPr>
                <w:t>www.learnnc.org/lp/editions/biomusic/6514</w:t>
              </w:r>
            </w:hyperlink>
          </w:p>
          <w:p w14:paraId="7CAAD2E3" w14:textId="77777777" w:rsidR="006A3E6D" w:rsidRDefault="006A3E6D" w:rsidP="0073153E">
            <w:pPr>
              <w:pStyle w:val="Heading4"/>
            </w:pPr>
            <w:r w:rsidRPr="00F93D2F">
              <w:t>Other resources about music and sound</w:t>
            </w:r>
          </w:p>
          <w:p w14:paraId="307A7C0C" w14:textId="65F5A575" w:rsidR="003924E3" w:rsidRPr="003924E3" w:rsidRDefault="003924E3" w:rsidP="003924E3">
            <w:pPr>
              <w:pStyle w:val="TSTtxt3pt"/>
            </w:pPr>
            <w:r w:rsidRPr="00F93D2F">
              <w:t xml:space="preserve">Hearing Association of New Zealand: </w:t>
            </w:r>
            <w:hyperlink r:id="rId53" w:history="1">
              <w:r w:rsidRPr="00F93D2F">
                <w:rPr>
                  <w:rStyle w:val="Hyperlink"/>
                </w:rPr>
                <w:t>www.hearing.org.nz/</w:t>
              </w:r>
            </w:hyperlink>
          </w:p>
          <w:p w14:paraId="4069538A" w14:textId="41F25FB3" w:rsidR="006A3E6D" w:rsidRPr="00F93D2F" w:rsidRDefault="006A3E6D" w:rsidP="006A3E6D">
            <w:pPr>
              <w:pStyle w:val="TSTtxt3pt"/>
            </w:pPr>
            <w:r w:rsidRPr="00F93D2F">
              <w:t xml:space="preserve">The science of sound for kids: </w:t>
            </w:r>
            <w:hyperlink r:id="rId54" w:history="1">
              <w:r w:rsidRPr="00F93D2F">
                <w:rPr>
                  <w:rStyle w:val="Hyperlink"/>
                </w:rPr>
                <w:t>www.sciencekids.co.nz/sound.html</w:t>
              </w:r>
            </w:hyperlink>
          </w:p>
          <w:p w14:paraId="5C4A2C9C" w14:textId="249E37C9" w:rsidR="00D44CED" w:rsidRDefault="00D44CED" w:rsidP="006A3E6D">
            <w:pPr>
              <w:pStyle w:val="TSTtxt3pt"/>
            </w:pPr>
            <w:r w:rsidRPr="00F93D2F">
              <w:t xml:space="preserve">iOS Apps for science teachers: Teaching about sound: </w:t>
            </w:r>
            <w:hyperlink r:id="rId55" w:history="1">
              <w:r w:rsidRPr="00F93D2F">
                <w:rPr>
                  <w:rStyle w:val="Hyperlink"/>
                </w:rPr>
                <w:t>www.whiteboardblog.co.uk/2013/01/ipad-apps-for-teaching-about-sound/</w:t>
              </w:r>
            </w:hyperlink>
          </w:p>
          <w:p w14:paraId="300D7308" w14:textId="69ECBF4F" w:rsidR="006A3E6D" w:rsidRPr="00F93D2F" w:rsidRDefault="006A3E6D" w:rsidP="006A3E6D">
            <w:pPr>
              <w:pStyle w:val="TSTtxt3pt"/>
            </w:pPr>
            <w:r w:rsidRPr="00F93D2F">
              <w:t>Music science fair project ideas</w:t>
            </w:r>
            <w:r w:rsidR="00BE5136" w:rsidRPr="00F93D2F">
              <w:t xml:space="preserve">: </w:t>
            </w:r>
            <w:hyperlink r:id="rId56" w:history="1">
              <w:r w:rsidRPr="00F93D2F">
                <w:t>www.sciencebuddies.org/science-fair-projects/Intro-Music-Science.shtml</w:t>
              </w:r>
            </w:hyperlink>
          </w:p>
          <w:p w14:paraId="0F02BA20" w14:textId="77777777" w:rsidR="006A3E6D" w:rsidRPr="00F93D2F" w:rsidRDefault="006A3E6D" w:rsidP="00BE5136">
            <w:pPr>
              <w:pStyle w:val="Heading4"/>
            </w:pPr>
            <w:r w:rsidRPr="00F93D2F">
              <w:t>Other resources about soundproofing</w:t>
            </w:r>
          </w:p>
          <w:p w14:paraId="78BDA76D" w14:textId="76AB0449" w:rsidR="00AB1DB0" w:rsidRPr="00F93D2F" w:rsidRDefault="006A3E6D" w:rsidP="00D174CB">
            <w:pPr>
              <w:pStyle w:val="TSTtxt3pt"/>
              <w:spacing w:after="120"/>
              <w:rPr>
                <w:i/>
              </w:rPr>
            </w:pPr>
            <w:r w:rsidRPr="00F93D2F">
              <w:t xml:space="preserve">Soundproof package lesson plan: </w:t>
            </w:r>
            <w:hyperlink r:id="rId57" w:history="1">
              <w:r w:rsidRPr="00F93D2F">
                <w:rPr>
                  <w:rStyle w:val="Hyperlink"/>
                </w:rPr>
                <w:t>http://mindtrekkers.mtu.edu/lessons/90.pdf</w:t>
              </w:r>
            </w:hyperlink>
          </w:p>
        </w:tc>
      </w:tr>
    </w:tbl>
    <w:p w14:paraId="6F2F93A9" w14:textId="77777777" w:rsidR="00C865A5" w:rsidRDefault="00C865A5" w:rsidP="003B2B0A">
      <w:pPr>
        <w:spacing w:before="0" w:line="240" w:lineRule="auto"/>
        <w:sectPr w:rsidR="00C865A5" w:rsidSect="000D5B3D">
          <w:type w:val="continuous"/>
          <w:pgSz w:w="11900" w:h="16840" w:code="9"/>
          <w:pgMar w:top="851" w:right="851" w:bottom="567" w:left="851" w:header="567" w:footer="284" w:gutter="0"/>
          <w:cols w:space="708"/>
          <w:formProt w:val="0"/>
        </w:sectPr>
      </w:pPr>
    </w:p>
    <w:p w14:paraId="2D3E0820" w14:textId="6DFF1E05" w:rsidR="00B066A4" w:rsidRPr="00F93D2F" w:rsidRDefault="00B066A4" w:rsidP="003B2B0A">
      <w:pPr>
        <w:spacing w:before="0" w:line="240" w:lineRule="auto"/>
      </w:pPr>
    </w:p>
    <w:sectPr w:rsidR="00B066A4" w:rsidRPr="00F93D2F"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D4C66" w14:textId="77777777" w:rsidR="00A76918" w:rsidRDefault="00A76918" w:rsidP="00AC20AC">
      <w:r>
        <w:separator/>
      </w:r>
    </w:p>
  </w:endnote>
  <w:endnote w:type="continuationSeparator" w:id="0">
    <w:p w14:paraId="240C3B6F" w14:textId="77777777" w:rsidR="00A76918" w:rsidRDefault="00A76918"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0A084D1C"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097835" w:rsidRPr="00097835">
            <w:rPr>
              <w:rFonts w:cs="Source Sans Pro"/>
              <w:b/>
              <w:bCs/>
              <w:color w:val="231F20"/>
              <w:sz w:val="12"/>
              <w:szCs w:val="14"/>
            </w:rPr>
            <w:t>CAN YOU HEAR THAT?</w:t>
          </w:r>
          <w:r w:rsidRPr="00280AD0">
            <w:rPr>
              <w:rFonts w:cs="Source Sans Pro"/>
              <w:color w:val="231F20"/>
              <w:sz w:val="12"/>
              <w:szCs w:val="14"/>
            </w:rPr>
            <w:t>”</w:t>
          </w:r>
          <w:r w:rsidR="005D5E81">
            <w:rPr>
              <w:rFonts w:cs="Source Sans Pro"/>
              <w:color w:val="231F20"/>
              <w:sz w:val="12"/>
              <w:szCs w:val="14"/>
            </w:rPr>
            <w:t xml:space="preserve"> CONNECTED, LEVEL 4,</w:t>
          </w:r>
          <w:r w:rsidR="00A5757B" w:rsidRPr="00280AD0">
            <w:rPr>
              <w:rFonts w:cs="Source Sans Pro"/>
              <w:color w:val="231F20"/>
              <w:sz w:val="12"/>
              <w:szCs w:val="14"/>
            </w:rPr>
            <w:t xml:space="preserve"> 2016</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0209CAFF"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A20074">
            <w:rPr>
              <w:b/>
              <w:noProof/>
              <w:sz w:val="16"/>
            </w:rPr>
            <w:t>6</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F6B5" w14:textId="7BF1215B" w:rsidR="0079427E" w:rsidRPr="006A6BC6" w:rsidRDefault="00F37FD9" w:rsidP="00F37FD9">
    <w:pPr>
      <w:pStyle w:val="ISBN"/>
      <w:tabs>
        <w:tab w:val="right" w:pos="9781"/>
      </w:tabs>
      <w:spacing w:after="60"/>
      <w:jc w:val="left"/>
      <w:rPr>
        <w:rFonts w:ascii="Arial" w:hAnsi="Arial" w:cs="Arial"/>
      </w:rPr>
    </w:pPr>
    <w:r>
      <w:rPr>
        <w:rFonts w:ascii="Arial" w:hAnsi="Arial" w:cs="Arial"/>
        <w:sz w:val="14"/>
      </w:rPr>
      <w:tab/>
    </w:r>
    <w:r w:rsidR="00D20B1A" w:rsidRPr="006A6BC6">
      <w:rPr>
        <w:rFonts w:ascii="Arial" w:hAnsi="Arial" w:cs="Arial"/>
      </w:rPr>
      <w:t>ISBN 978–0–478–</w:t>
    </w:r>
    <w:r w:rsidR="00C226EF" w:rsidRPr="006A6BC6">
      <w:rPr>
        <w:rFonts w:ascii="Arial" w:hAnsi="Arial" w:cs="Arial"/>
      </w:rPr>
      <w:t>16758–0</w:t>
    </w:r>
    <w:r w:rsidR="00D20B1A" w:rsidRPr="006A6BC6">
      <w:rPr>
        <w:rFonts w:ascii="Arial" w:hAnsi="Arial" w:cs="Arial"/>
      </w:rPr>
      <w:t xml:space="preserve"> (</w:t>
    </w:r>
    <w:r w:rsidR="009016F7" w:rsidRPr="006A6BC6">
      <w:rPr>
        <w:rFonts w:ascii="Arial" w:hAnsi="Arial" w:cs="Arial"/>
      </w:rPr>
      <w:t>WORD</w:t>
    </w:r>
    <w:r w:rsidR="00D20B1A" w:rsidRPr="006A6BC6">
      <w:rPr>
        <w:rFonts w:ascii="Arial" w:hAnsi="Arial" w:cs="Arial"/>
      </w:rPr>
      <w:t>)</w:t>
    </w:r>
    <w:r w:rsidR="009016F7">
      <w:rPr>
        <w:rFonts w:ascii="Arial" w:hAnsi="Arial" w:cs="Arial"/>
      </w:rPr>
      <w:t xml:space="preserve"> </w:t>
    </w:r>
    <w:r w:rsidR="00D20B1A" w:rsidRPr="006A6BC6">
      <w:rPr>
        <w:rFonts w:ascii="Arial" w:hAnsi="Arial" w:cs="Arial"/>
      </w:rPr>
      <w:t xml:space="preserve"> ISBN 978–0–478–</w:t>
    </w:r>
    <w:r w:rsidR="00C226EF" w:rsidRPr="006A6BC6">
      <w:rPr>
        <w:rFonts w:ascii="Arial" w:hAnsi="Arial" w:cs="Arial"/>
      </w:rPr>
      <w:t>16759–7</w:t>
    </w:r>
    <w:r w:rsidR="00D20B1A" w:rsidRPr="006A6BC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tblGrid>
    <w:tr w:rsidR="00982954" w:rsidRPr="00375E5B" w14:paraId="155DBE7D" w14:textId="77777777" w:rsidTr="00982954">
      <w:tc>
        <w:tcPr>
          <w:tcW w:w="1341" w:type="pct"/>
          <w:tcBorders>
            <w:top w:val="nil"/>
            <w:right w:val="nil"/>
          </w:tcBorders>
        </w:tcPr>
        <w:p w14:paraId="48B07F4B" w14:textId="77777777" w:rsidR="00982954" w:rsidRDefault="00982954" w:rsidP="00E118E8">
          <w:pPr>
            <w:tabs>
              <w:tab w:val="right" w:pos="9808"/>
            </w:tabs>
            <w:spacing w:before="0" w:line="240" w:lineRule="auto"/>
            <w:jc w:val="right"/>
            <w:rPr>
              <w:sz w:val="12"/>
              <w:szCs w:val="12"/>
              <w:lang w:val="en-AU"/>
            </w:rPr>
          </w:pPr>
        </w:p>
        <w:p w14:paraId="22790DE4" w14:textId="6FF21A6B" w:rsidR="00982954" w:rsidRPr="00304834" w:rsidRDefault="00982954" w:rsidP="00E118E8">
          <w:pPr>
            <w:tabs>
              <w:tab w:val="left" w:pos="3261"/>
              <w:tab w:val="right" w:pos="9808"/>
            </w:tabs>
            <w:spacing w:before="0" w:line="240" w:lineRule="auto"/>
            <w:rPr>
              <w:sz w:val="12"/>
              <w:szCs w:val="12"/>
              <w:lang w:val="en-AU"/>
            </w:rPr>
          </w:pPr>
        </w:p>
      </w:tc>
      <w:tc>
        <w:tcPr>
          <w:tcW w:w="3456" w:type="pct"/>
          <w:tcBorders>
            <w:left w:val="nil"/>
          </w:tcBorders>
        </w:tcPr>
        <w:p w14:paraId="36A2D76C" w14:textId="665663C5" w:rsidR="00982954" w:rsidRPr="006A6BC6" w:rsidRDefault="00982954" w:rsidP="00D64F44">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Pr="006A6BC6">
            <w:rPr>
              <w:rFonts w:cs="Source Sans Pro"/>
              <w:b/>
              <w:bCs/>
              <w:color w:val="231F20"/>
              <w:sz w:val="12"/>
              <w:szCs w:val="14"/>
            </w:rPr>
            <w:t>CAN YOU HEAR THAT?</w:t>
          </w:r>
          <w:r w:rsidRPr="006A6BC6">
            <w:rPr>
              <w:rFonts w:cs="Source Sans Pro"/>
              <w:color w:val="231F20"/>
              <w:sz w:val="12"/>
              <w:szCs w:val="14"/>
            </w:rPr>
            <w:t>” CONNECTED, LEVEL 4, 2016</w:t>
          </w:r>
        </w:p>
        <w:p w14:paraId="288584AC" w14:textId="77777777" w:rsidR="00982954" w:rsidRPr="006A6BC6" w:rsidRDefault="00982954" w:rsidP="00D64F44">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1F5343A1" w14:textId="5C1A1706" w:rsidR="00982954" w:rsidRPr="00304834" w:rsidRDefault="00982954" w:rsidP="004D2A9D">
          <w:pPr>
            <w:tabs>
              <w:tab w:val="right" w:pos="9808"/>
            </w:tabs>
            <w:spacing w:before="0" w:line="240" w:lineRule="auto"/>
            <w:ind w:left="9808" w:hanging="9497"/>
            <w:jc w:val="right"/>
            <w:rPr>
              <w:sz w:val="12"/>
              <w:szCs w:val="12"/>
              <w:lang w:val="en-AU"/>
            </w:rPr>
          </w:pPr>
          <w:r w:rsidRPr="006A6BC6">
            <w:rPr>
              <w:sz w:val="10"/>
              <w:szCs w:val="12"/>
              <w:lang w:val="en-AU"/>
            </w:rPr>
            <w:t>COPYRIGHT © CROWN 2016</w:t>
          </w:r>
        </w:p>
      </w:tc>
      <w:tc>
        <w:tcPr>
          <w:tcW w:w="203" w:type="pct"/>
        </w:tcPr>
        <w:p w14:paraId="1916A8FD" w14:textId="38959D5D" w:rsidR="00982954" w:rsidRPr="00270DA4" w:rsidRDefault="009829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A20074">
            <w:rPr>
              <w:b/>
              <w:noProof/>
              <w:sz w:val="16"/>
            </w:rPr>
            <w:t>7</w:t>
          </w:r>
          <w:r w:rsidRPr="00270DA4">
            <w:rPr>
              <w:b/>
              <w:sz w:val="16"/>
            </w:rPr>
            <w:fldChar w:fldCharType="end"/>
          </w:r>
        </w:p>
      </w:tc>
    </w:tr>
  </w:tbl>
  <w:p w14:paraId="48618D50" w14:textId="3A52B0C0" w:rsidR="00CA0435" w:rsidRPr="00624FAA" w:rsidRDefault="00A76918" w:rsidP="006D3D3F">
    <w:pPr>
      <w:pStyle w:val="Footer"/>
      <w:rPr>
        <w:sz w:val="10"/>
      </w:rPr>
    </w:pPr>
    <w:r>
      <w:rPr>
        <w:rFonts w:cs="Source Sans Pro"/>
        <w:noProof/>
        <w:color w:val="231F20"/>
        <w:sz w:val="12"/>
        <w:szCs w:val="14"/>
        <w:lang w:eastAsia="en-NZ"/>
      </w:rPr>
      <w:pict w14:anchorId="2D2A7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EDC99" w14:textId="77777777" w:rsidR="00A76918" w:rsidRDefault="00A76918" w:rsidP="00AC20AC">
      <w:r>
        <w:separator/>
      </w:r>
    </w:p>
  </w:footnote>
  <w:footnote w:type="continuationSeparator" w:id="0">
    <w:p w14:paraId="33A7A556" w14:textId="77777777" w:rsidR="00A76918" w:rsidRDefault="00A76918"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E15"/>
    <w:multiLevelType w:val="hybridMultilevel"/>
    <w:tmpl w:val="54C6CA54"/>
    <w:lvl w:ilvl="0" w:tplc="79321164">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DE1E75"/>
    <w:multiLevelType w:val="hybridMultilevel"/>
    <w:tmpl w:val="58CAD93C"/>
    <w:lvl w:ilvl="0" w:tplc="14090001">
      <w:start w:val="1"/>
      <w:numFmt w:val="bullet"/>
      <w:lvlText w:val=""/>
      <w:lvlJc w:val="left"/>
      <w:pPr>
        <w:ind w:left="765" w:hanging="360"/>
      </w:pPr>
      <w:rPr>
        <w:rFonts w:ascii="Symbol" w:hAnsi="Symbol" w:hint="default"/>
      </w:rPr>
    </w:lvl>
    <w:lvl w:ilvl="1" w:tplc="96A828E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9"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6"/>
  </w:num>
  <w:num w:numId="18">
    <w:abstractNumId w:val="16"/>
  </w:num>
  <w:num w:numId="19">
    <w:abstractNumId w:val="14"/>
  </w:num>
  <w:num w:numId="20">
    <w:abstractNumId w:val="18"/>
  </w:num>
  <w:num w:numId="21">
    <w:abstractNumId w:val="11"/>
  </w:num>
  <w:num w:numId="22">
    <w:abstractNumId w:val="20"/>
  </w:num>
  <w:num w:numId="23">
    <w:abstractNumId w:val="21"/>
  </w:num>
  <w:num w:numId="24">
    <w:abstractNumId w:val="1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003450,#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38C7"/>
    <w:rsid w:val="00004880"/>
    <w:rsid w:val="00007460"/>
    <w:rsid w:val="00007D03"/>
    <w:rsid w:val="00012CE1"/>
    <w:rsid w:val="000224BF"/>
    <w:rsid w:val="0002382C"/>
    <w:rsid w:val="0002385E"/>
    <w:rsid w:val="000256C2"/>
    <w:rsid w:val="00031AE1"/>
    <w:rsid w:val="00036D4F"/>
    <w:rsid w:val="00040152"/>
    <w:rsid w:val="00040E68"/>
    <w:rsid w:val="000413AB"/>
    <w:rsid w:val="00042A04"/>
    <w:rsid w:val="0004397E"/>
    <w:rsid w:val="00043DBA"/>
    <w:rsid w:val="00046C9D"/>
    <w:rsid w:val="000472D3"/>
    <w:rsid w:val="00047C61"/>
    <w:rsid w:val="00051137"/>
    <w:rsid w:val="0005391D"/>
    <w:rsid w:val="000539E4"/>
    <w:rsid w:val="000540E6"/>
    <w:rsid w:val="00056A88"/>
    <w:rsid w:val="0005700A"/>
    <w:rsid w:val="00060BB3"/>
    <w:rsid w:val="00061D2A"/>
    <w:rsid w:val="00061D2F"/>
    <w:rsid w:val="00067E37"/>
    <w:rsid w:val="000744D5"/>
    <w:rsid w:val="00075649"/>
    <w:rsid w:val="0007732C"/>
    <w:rsid w:val="0008069C"/>
    <w:rsid w:val="00092814"/>
    <w:rsid w:val="00093AA5"/>
    <w:rsid w:val="00097835"/>
    <w:rsid w:val="00097C09"/>
    <w:rsid w:val="000A09A6"/>
    <w:rsid w:val="000A0C8F"/>
    <w:rsid w:val="000A4E98"/>
    <w:rsid w:val="000A522B"/>
    <w:rsid w:val="000A6714"/>
    <w:rsid w:val="000A6A81"/>
    <w:rsid w:val="000A7B14"/>
    <w:rsid w:val="000B2EE6"/>
    <w:rsid w:val="000B31C7"/>
    <w:rsid w:val="000B3CBD"/>
    <w:rsid w:val="000B4CC8"/>
    <w:rsid w:val="000B792D"/>
    <w:rsid w:val="000B7B82"/>
    <w:rsid w:val="000C2651"/>
    <w:rsid w:val="000C3AAB"/>
    <w:rsid w:val="000C4AD5"/>
    <w:rsid w:val="000C71BF"/>
    <w:rsid w:val="000C75DA"/>
    <w:rsid w:val="000D2D62"/>
    <w:rsid w:val="000D4726"/>
    <w:rsid w:val="000D581D"/>
    <w:rsid w:val="000D5B3D"/>
    <w:rsid w:val="000D5C60"/>
    <w:rsid w:val="000E1C33"/>
    <w:rsid w:val="000E2DEF"/>
    <w:rsid w:val="000E3D67"/>
    <w:rsid w:val="000E4B90"/>
    <w:rsid w:val="000E4B9C"/>
    <w:rsid w:val="000E6A42"/>
    <w:rsid w:val="000E7EE4"/>
    <w:rsid w:val="000F18EE"/>
    <w:rsid w:val="000F227B"/>
    <w:rsid w:val="000F262A"/>
    <w:rsid w:val="000F264D"/>
    <w:rsid w:val="000F3C39"/>
    <w:rsid w:val="000F6888"/>
    <w:rsid w:val="001056A8"/>
    <w:rsid w:val="00107A97"/>
    <w:rsid w:val="001114E1"/>
    <w:rsid w:val="001125D9"/>
    <w:rsid w:val="001135F6"/>
    <w:rsid w:val="0011405D"/>
    <w:rsid w:val="001156A3"/>
    <w:rsid w:val="001169B5"/>
    <w:rsid w:val="001206F2"/>
    <w:rsid w:val="00123C85"/>
    <w:rsid w:val="00125617"/>
    <w:rsid w:val="00126D49"/>
    <w:rsid w:val="00130190"/>
    <w:rsid w:val="00132A16"/>
    <w:rsid w:val="00134231"/>
    <w:rsid w:val="0013441B"/>
    <w:rsid w:val="001346A3"/>
    <w:rsid w:val="0013526F"/>
    <w:rsid w:val="00136C3E"/>
    <w:rsid w:val="00136F90"/>
    <w:rsid w:val="001372F7"/>
    <w:rsid w:val="00140D67"/>
    <w:rsid w:val="001414B8"/>
    <w:rsid w:val="00142D9C"/>
    <w:rsid w:val="0014615A"/>
    <w:rsid w:val="00151847"/>
    <w:rsid w:val="00151F04"/>
    <w:rsid w:val="00154659"/>
    <w:rsid w:val="00155947"/>
    <w:rsid w:val="00155A71"/>
    <w:rsid w:val="00155EF8"/>
    <w:rsid w:val="00156A76"/>
    <w:rsid w:val="001610B5"/>
    <w:rsid w:val="001627B7"/>
    <w:rsid w:val="00165F8E"/>
    <w:rsid w:val="001705CF"/>
    <w:rsid w:val="00170E4D"/>
    <w:rsid w:val="00171686"/>
    <w:rsid w:val="00171EB1"/>
    <w:rsid w:val="001735D6"/>
    <w:rsid w:val="00173D7E"/>
    <w:rsid w:val="00181DEE"/>
    <w:rsid w:val="001856EE"/>
    <w:rsid w:val="00185886"/>
    <w:rsid w:val="00185F4C"/>
    <w:rsid w:val="001874B3"/>
    <w:rsid w:val="00187C87"/>
    <w:rsid w:val="001903B5"/>
    <w:rsid w:val="0019196A"/>
    <w:rsid w:val="001A11DC"/>
    <w:rsid w:val="001A2F92"/>
    <w:rsid w:val="001A343A"/>
    <w:rsid w:val="001A619C"/>
    <w:rsid w:val="001B0645"/>
    <w:rsid w:val="001B0A6F"/>
    <w:rsid w:val="001B2E2C"/>
    <w:rsid w:val="001B309E"/>
    <w:rsid w:val="001B4A7C"/>
    <w:rsid w:val="001C2410"/>
    <w:rsid w:val="001C4336"/>
    <w:rsid w:val="001C656C"/>
    <w:rsid w:val="001C6A59"/>
    <w:rsid w:val="001C7253"/>
    <w:rsid w:val="001D0421"/>
    <w:rsid w:val="001D2355"/>
    <w:rsid w:val="001D280D"/>
    <w:rsid w:val="001D4150"/>
    <w:rsid w:val="001D515F"/>
    <w:rsid w:val="001D6F60"/>
    <w:rsid w:val="001E031D"/>
    <w:rsid w:val="001E1E9C"/>
    <w:rsid w:val="001E3610"/>
    <w:rsid w:val="001E3D52"/>
    <w:rsid w:val="001E43F4"/>
    <w:rsid w:val="001E4691"/>
    <w:rsid w:val="001E6992"/>
    <w:rsid w:val="001F0CE4"/>
    <w:rsid w:val="00203DF5"/>
    <w:rsid w:val="00204277"/>
    <w:rsid w:val="0020436D"/>
    <w:rsid w:val="00205911"/>
    <w:rsid w:val="00207995"/>
    <w:rsid w:val="00210147"/>
    <w:rsid w:val="00211412"/>
    <w:rsid w:val="0021152E"/>
    <w:rsid w:val="0021430E"/>
    <w:rsid w:val="00217A9A"/>
    <w:rsid w:val="00221C26"/>
    <w:rsid w:val="00223B16"/>
    <w:rsid w:val="00230281"/>
    <w:rsid w:val="00233D2B"/>
    <w:rsid w:val="00234EE9"/>
    <w:rsid w:val="00235ADA"/>
    <w:rsid w:val="002447CC"/>
    <w:rsid w:val="00244BB2"/>
    <w:rsid w:val="002459EF"/>
    <w:rsid w:val="00247915"/>
    <w:rsid w:val="00261C96"/>
    <w:rsid w:val="002623EE"/>
    <w:rsid w:val="002664AD"/>
    <w:rsid w:val="00267B0A"/>
    <w:rsid w:val="00270DA4"/>
    <w:rsid w:val="00271A30"/>
    <w:rsid w:val="00273F79"/>
    <w:rsid w:val="00276682"/>
    <w:rsid w:val="00280AD0"/>
    <w:rsid w:val="00282611"/>
    <w:rsid w:val="002838AD"/>
    <w:rsid w:val="002922CB"/>
    <w:rsid w:val="00294C7D"/>
    <w:rsid w:val="002A3CDE"/>
    <w:rsid w:val="002B3944"/>
    <w:rsid w:val="002B3E9A"/>
    <w:rsid w:val="002B48BA"/>
    <w:rsid w:val="002C001D"/>
    <w:rsid w:val="002C33F4"/>
    <w:rsid w:val="002C3CBD"/>
    <w:rsid w:val="002C4905"/>
    <w:rsid w:val="002C6285"/>
    <w:rsid w:val="002C75CE"/>
    <w:rsid w:val="002D0461"/>
    <w:rsid w:val="002D2F00"/>
    <w:rsid w:val="002D30F1"/>
    <w:rsid w:val="002D31EF"/>
    <w:rsid w:val="002D6A4A"/>
    <w:rsid w:val="002E376A"/>
    <w:rsid w:val="002E4A23"/>
    <w:rsid w:val="002E75A0"/>
    <w:rsid w:val="002E7AA6"/>
    <w:rsid w:val="002F03B5"/>
    <w:rsid w:val="002F1E8E"/>
    <w:rsid w:val="002F2F5E"/>
    <w:rsid w:val="002F32DE"/>
    <w:rsid w:val="002F662A"/>
    <w:rsid w:val="00302B4A"/>
    <w:rsid w:val="00303D22"/>
    <w:rsid w:val="00304834"/>
    <w:rsid w:val="00305E0E"/>
    <w:rsid w:val="00311A61"/>
    <w:rsid w:val="00312763"/>
    <w:rsid w:val="00313628"/>
    <w:rsid w:val="003203ED"/>
    <w:rsid w:val="003205D4"/>
    <w:rsid w:val="003232B6"/>
    <w:rsid w:val="003233A7"/>
    <w:rsid w:val="00325694"/>
    <w:rsid w:val="0032660B"/>
    <w:rsid w:val="00327095"/>
    <w:rsid w:val="00333B0E"/>
    <w:rsid w:val="00340EAD"/>
    <w:rsid w:val="00342F02"/>
    <w:rsid w:val="0034334E"/>
    <w:rsid w:val="00343570"/>
    <w:rsid w:val="00345AC0"/>
    <w:rsid w:val="0034699D"/>
    <w:rsid w:val="0034706E"/>
    <w:rsid w:val="00347DC6"/>
    <w:rsid w:val="00347F93"/>
    <w:rsid w:val="00350C68"/>
    <w:rsid w:val="00350F05"/>
    <w:rsid w:val="0035131D"/>
    <w:rsid w:val="0035312E"/>
    <w:rsid w:val="003533F2"/>
    <w:rsid w:val="00360DAB"/>
    <w:rsid w:val="00361B98"/>
    <w:rsid w:val="003629AF"/>
    <w:rsid w:val="00363034"/>
    <w:rsid w:val="003645EE"/>
    <w:rsid w:val="003727C4"/>
    <w:rsid w:val="00373578"/>
    <w:rsid w:val="003741DD"/>
    <w:rsid w:val="00375E5B"/>
    <w:rsid w:val="003801E7"/>
    <w:rsid w:val="00381566"/>
    <w:rsid w:val="00384E34"/>
    <w:rsid w:val="003854DE"/>
    <w:rsid w:val="00386935"/>
    <w:rsid w:val="00390DD5"/>
    <w:rsid w:val="003924E3"/>
    <w:rsid w:val="00393514"/>
    <w:rsid w:val="00394EFA"/>
    <w:rsid w:val="003950A5"/>
    <w:rsid w:val="00396D0E"/>
    <w:rsid w:val="00396D84"/>
    <w:rsid w:val="0039736A"/>
    <w:rsid w:val="003A257C"/>
    <w:rsid w:val="003A4D33"/>
    <w:rsid w:val="003A7AA9"/>
    <w:rsid w:val="003A7F36"/>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E0B83"/>
    <w:rsid w:val="003E1AD4"/>
    <w:rsid w:val="003E4892"/>
    <w:rsid w:val="003E6981"/>
    <w:rsid w:val="003E7459"/>
    <w:rsid w:val="003F05BF"/>
    <w:rsid w:val="003F0972"/>
    <w:rsid w:val="003F2522"/>
    <w:rsid w:val="003F316B"/>
    <w:rsid w:val="003F3D69"/>
    <w:rsid w:val="004034F0"/>
    <w:rsid w:val="0040426A"/>
    <w:rsid w:val="00406CD3"/>
    <w:rsid w:val="004107BE"/>
    <w:rsid w:val="00410D2F"/>
    <w:rsid w:val="004122D4"/>
    <w:rsid w:val="0041311E"/>
    <w:rsid w:val="00415E77"/>
    <w:rsid w:val="00416358"/>
    <w:rsid w:val="00420687"/>
    <w:rsid w:val="00422066"/>
    <w:rsid w:val="00423631"/>
    <w:rsid w:val="00424650"/>
    <w:rsid w:val="00425B8E"/>
    <w:rsid w:val="00427D98"/>
    <w:rsid w:val="004370E8"/>
    <w:rsid w:val="00440FCC"/>
    <w:rsid w:val="004439F7"/>
    <w:rsid w:val="004449D0"/>
    <w:rsid w:val="00445CA6"/>
    <w:rsid w:val="00446611"/>
    <w:rsid w:val="004469D5"/>
    <w:rsid w:val="00451F15"/>
    <w:rsid w:val="00452DAC"/>
    <w:rsid w:val="00453B82"/>
    <w:rsid w:val="00453E71"/>
    <w:rsid w:val="004565B7"/>
    <w:rsid w:val="00460FC5"/>
    <w:rsid w:val="00463D6C"/>
    <w:rsid w:val="00465AC3"/>
    <w:rsid w:val="00467A11"/>
    <w:rsid w:val="00471824"/>
    <w:rsid w:val="004728DB"/>
    <w:rsid w:val="0047576A"/>
    <w:rsid w:val="00476267"/>
    <w:rsid w:val="00485C19"/>
    <w:rsid w:val="00485C34"/>
    <w:rsid w:val="00487DB9"/>
    <w:rsid w:val="004913CC"/>
    <w:rsid w:val="004932B5"/>
    <w:rsid w:val="00495BC2"/>
    <w:rsid w:val="00497583"/>
    <w:rsid w:val="004A0382"/>
    <w:rsid w:val="004A067F"/>
    <w:rsid w:val="004A17A6"/>
    <w:rsid w:val="004A4B2C"/>
    <w:rsid w:val="004A4C72"/>
    <w:rsid w:val="004A670B"/>
    <w:rsid w:val="004A7733"/>
    <w:rsid w:val="004B1784"/>
    <w:rsid w:val="004B48F2"/>
    <w:rsid w:val="004B5894"/>
    <w:rsid w:val="004B5E64"/>
    <w:rsid w:val="004B7ED0"/>
    <w:rsid w:val="004C192A"/>
    <w:rsid w:val="004C4142"/>
    <w:rsid w:val="004C5E35"/>
    <w:rsid w:val="004D2A9D"/>
    <w:rsid w:val="004D301A"/>
    <w:rsid w:val="004D3B8B"/>
    <w:rsid w:val="004D3C02"/>
    <w:rsid w:val="004D538D"/>
    <w:rsid w:val="004D6503"/>
    <w:rsid w:val="004E2953"/>
    <w:rsid w:val="004F23E5"/>
    <w:rsid w:val="004F483F"/>
    <w:rsid w:val="004F4F1C"/>
    <w:rsid w:val="00500086"/>
    <w:rsid w:val="00503764"/>
    <w:rsid w:val="0050641D"/>
    <w:rsid w:val="00511219"/>
    <w:rsid w:val="00512527"/>
    <w:rsid w:val="005136D1"/>
    <w:rsid w:val="00515D36"/>
    <w:rsid w:val="00515FFE"/>
    <w:rsid w:val="005166E1"/>
    <w:rsid w:val="005204A4"/>
    <w:rsid w:val="00521F65"/>
    <w:rsid w:val="005261EF"/>
    <w:rsid w:val="0053222C"/>
    <w:rsid w:val="00537EEB"/>
    <w:rsid w:val="0054064A"/>
    <w:rsid w:val="00541B03"/>
    <w:rsid w:val="005423E2"/>
    <w:rsid w:val="0054469D"/>
    <w:rsid w:val="00544A67"/>
    <w:rsid w:val="00546DBE"/>
    <w:rsid w:val="00547DD7"/>
    <w:rsid w:val="005503F3"/>
    <w:rsid w:val="00550A0B"/>
    <w:rsid w:val="0055241D"/>
    <w:rsid w:val="00554975"/>
    <w:rsid w:val="00556F6C"/>
    <w:rsid w:val="0056151C"/>
    <w:rsid w:val="005617D1"/>
    <w:rsid w:val="005622A9"/>
    <w:rsid w:val="005636BC"/>
    <w:rsid w:val="00564201"/>
    <w:rsid w:val="00564D64"/>
    <w:rsid w:val="00565FA7"/>
    <w:rsid w:val="00567F88"/>
    <w:rsid w:val="00571F5D"/>
    <w:rsid w:val="00573DF5"/>
    <w:rsid w:val="00574689"/>
    <w:rsid w:val="00575749"/>
    <w:rsid w:val="0058269B"/>
    <w:rsid w:val="005831F0"/>
    <w:rsid w:val="00584110"/>
    <w:rsid w:val="00587309"/>
    <w:rsid w:val="005944E8"/>
    <w:rsid w:val="00594E96"/>
    <w:rsid w:val="00595F87"/>
    <w:rsid w:val="00596830"/>
    <w:rsid w:val="00597805"/>
    <w:rsid w:val="00597A85"/>
    <w:rsid w:val="005A12CE"/>
    <w:rsid w:val="005A2407"/>
    <w:rsid w:val="005A4747"/>
    <w:rsid w:val="005A6EB9"/>
    <w:rsid w:val="005A7038"/>
    <w:rsid w:val="005B1A00"/>
    <w:rsid w:val="005B1D40"/>
    <w:rsid w:val="005B31D4"/>
    <w:rsid w:val="005B5F78"/>
    <w:rsid w:val="005B6CB6"/>
    <w:rsid w:val="005C3226"/>
    <w:rsid w:val="005C3ACC"/>
    <w:rsid w:val="005C3BB9"/>
    <w:rsid w:val="005C4288"/>
    <w:rsid w:val="005C6A11"/>
    <w:rsid w:val="005C7F48"/>
    <w:rsid w:val="005D321B"/>
    <w:rsid w:val="005D4890"/>
    <w:rsid w:val="005D59EF"/>
    <w:rsid w:val="005D5E81"/>
    <w:rsid w:val="005D72AE"/>
    <w:rsid w:val="005E0D83"/>
    <w:rsid w:val="005E3DC7"/>
    <w:rsid w:val="005F555A"/>
    <w:rsid w:val="005F7FC1"/>
    <w:rsid w:val="006027FD"/>
    <w:rsid w:val="006038E9"/>
    <w:rsid w:val="006049F3"/>
    <w:rsid w:val="00604E43"/>
    <w:rsid w:val="00610432"/>
    <w:rsid w:val="006110B5"/>
    <w:rsid w:val="00613283"/>
    <w:rsid w:val="006163D4"/>
    <w:rsid w:val="006169AE"/>
    <w:rsid w:val="00617B74"/>
    <w:rsid w:val="0062004D"/>
    <w:rsid w:val="00620589"/>
    <w:rsid w:val="006222AE"/>
    <w:rsid w:val="0062263F"/>
    <w:rsid w:val="00623954"/>
    <w:rsid w:val="00623B26"/>
    <w:rsid w:val="00624FAA"/>
    <w:rsid w:val="006309C9"/>
    <w:rsid w:val="00630DF6"/>
    <w:rsid w:val="00630F4A"/>
    <w:rsid w:val="006352BE"/>
    <w:rsid w:val="00636C4E"/>
    <w:rsid w:val="00636D25"/>
    <w:rsid w:val="006371D6"/>
    <w:rsid w:val="00637DCF"/>
    <w:rsid w:val="0064044E"/>
    <w:rsid w:val="00640A3F"/>
    <w:rsid w:val="0064163B"/>
    <w:rsid w:val="00642454"/>
    <w:rsid w:val="006446C7"/>
    <w:rsid w:val="00644E43"/>
    <w:rsid w:val="006506F9"/>
    <w:rsid w:val="006515FE"/>
    <w:rsid w:val="0065164D"/>
    <w:rsid w:val="006538FA"/>
    <w:rsid w:val="00653985"/>
    <w:rsid w:val="00655A2A"/>
    <w:rsid w:val="006568A2"/>
    <w:rsid w:val="00662AC3"/>
    <w:rsid w:val="00662B54"/>
    <w:rsid w:val="006639FD"/>
    <w:rsid w:val="00663EE0"/>
    <w:rsid w:val="0067057A"/>
    <w:rsid w:val="006737DC"/>
    <w:rsid w:val="00677961"/>
    <w:rsid w:val="00682865"/>
    <w:rsid w:val="00682D2C"/>
    <w:rsid w:val="00683589"/>
    <w:rsid w:val="006845DD"/>
    <w:rsid w:val="00685AC8"/>
    <w:rsid w:val="0069117F"/>
    <w:rsid w:val="006916C8"/>
    <w:rsid w:val="00691D01"/>
    <w:rsid w:val="00691FA9"/>
    <w:rsid w:val="0069331E"/>
    <w:rsid w:val="006949C0"/>
    <w:rsid w:val="00695382"/>
    <w:rsid w:val="0069728F"/>
    <w:rsid w:val="006A1192"/>
    <w:rsid w:val="006A14B8"/>
    <w:rsid w:val="006A168F"/>
    <w:rsid w:val="006A3E6D"/>
    <w:rsid w:val="006A40CF"/>
    <w:rsid w:val="006A478C"/>
    <w:rsid w:val="006A504A"/>
    <w:rsid w:val="006A5389"/>
    <w:rsid w:val="006A6BC6"/>
    <w:rsid w:val="006B2872"/>
    <w:rsid w:val="006B5355"/>
    <w:rsid w:val="006B7513"/>
    <w:rsid w:val="006B7670"/>
    <w:rsid w:val="006B7E6A"/>
    <w:rsid w:val="006C36DB"/>
    <w:rsid w:val="006C58C9"/>
    <w:rsid w:val="006D1CB9"/>
    <w:rsid w:val="006D38C6"/>
    <w:rsid w:val="006D3D3F"/>
    <w:rsid w:val="006D4EE1"/>
    <w:rsid w:val="006D58B2"/>
    <w:rsid w:val="006D5D2F"/>
    <w:rsid w:val="006D7928"/>
    <w:rsid w:val="006F0797"/>
    <w:rsid w:val="006F388B"/>
    <w:rsid w:val="006F42D2"/>
    <w:rsid w:val="006F7058"/>
    <w:rsid w:val="006F7AB0"/>
    <w:rsid w:val="006F7BCA"/>
    <w:rsid w:val="00705692"/>
    <w:rsid w:val="00705ACC"/>
    <w:rsid w:val="00706946"/>
    <w:rsid w:val="0070752D"/>
    <w:rsid w:val="007075D1"/>
    <w:rsid w:val="0071043C"/>
    <w:rsid w:val="0071136D"/>
    <w:rsid w:val="0071175C"/>
    <w:rsid w:val="007145D4"/>
    <w:rsid w:val="00716110"/>
    <w:rsid w:val="0071678F"/>
    <w:rsid w:val="00716CA1"/>
    <w:rsid w:val="00717BDE"/>
    <w:rsid w:val="00723E6E"/>
    <w:rsid w:val="00724D98"/>
    <w:rsid w:val="0073018D"/>
    <w:rsid w:val="00730CE0"/>
    <w:rsid w:val="00730EF7"/>
    <w:rsid w:val="0073153E"/>
    <w:rsid w:val="00731918"/>
    <w:rsid w:val="00733B72"/>
    <w:rsid w:val="0073402B"/>
    <w:rsid w:val="007353C9"/>
    <w:rsid w:val="00736171"/>
    <w:rsid w:val="00736466"/>
    <w:rsid w:val="0074224D"/>
    <w:rsid w:val="00744C0F"/>
    <w:rsid w:val="00747680"/>
    <w:rsid w:val="0075025B"/>
    <w:rsid w:val="00751891"/>
    <w:rsid w:val="00751D6F"/>
    <w:rsid w:val="00752614"/>
    <w:rsid w:val="00757CF0"/>
    <w:rsid w:val="00760A75"/>
    <w:rsid w:val="0076159A"/>
    <w:rsid w:val="00761D18"/>
    <w:rsid w:val="007641E9"/>
    <w:rsid w:val="00765CFA"/>
    <w:rsid w:val="007709BA"/>
    <w:rsid w:val="007774EA"/>
    <w:rsid w:val="00780ECF"/>
    <w:rsid w:val="00782B89"/>
    <w:rsid w:val="00786594"/>
    <w:rsid w:val="0079427E"/>
    <w:rsid w:val="00794A72"/>
    <w:rsid w:val="00797A98"/>
    <w:rsid w:val="00797AB0"/>
    <w:rsid w:val="007A105C"/>
    <w:rsid w:val="007A1ED9"/>
    <w:rsid w:val="007A2F18"/>
    <w:rsid w:val="007A53AA"/>
    <w:rsid w:val="007A7B8A"/>
    <w:rsid w:val="007A7C92"/>
    <w:rsid w:val="007B1FD1"/>
    <w:rsid w:val="007B36FD"/>
    <w:rsid w:val="007B3B9E"/>
    <w:rsid w:val="007B4C79"/>
    <w:rsid w:val="007B4C7B"/>
    <w:rsid w:val="007C1E08"/>
    <w:rsid w:val="007C3EA6"/>
    <w:rsid w:val="007C59CC"/>
    <w:rsid w:val="007C6BB0"/>
    <w:rsid w:val="007D1B57"/>
    <w:rsid w:val="007D23F7"/>
    <w:rsid w:val="007D5774"/>
    <w:rsid w:val="007E100D"/>
    <w:rsid w:val="007E2CC4"/>
    <w:rsid w:val="007E362A"/>
    <w:rsid w:val="007E37C8"/>
    <w:rsid w:val="007E40F5"/>
    <w:rsid w:val="007E6E8D"/>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344A"/>
    <w:rsid w:val="0081367F"/>
    <w:rsid w:val="008161A1"/>
    <w:rsid w:val="00816DEE"/>
    <w:rsid w:val="008212B0"/>
    <w:rsid w:val="008264A5"/>
    <w:rsid w:val="00826B48"/>
    <w:rsid w:val="00827650"/>
    <w:rsid w:val="00827857"/>
    <w:rsid w:val="0083227D"/>
    <w:rsid w:val="00832449"/>
    <w:rsid w:val="00834EA5"/>
    <w:rsid w:val="00837982"/>
    <w:rsid w:val="00837B9B"/>
    <w:rsid w:val="008413DC"/>
    <w:rsid w:val="00842E0E"/>
    <w:rsid w:val="00843631"/>
    <w:rsid w:val="008468E5"/>
    <w:rsid w:val="0084734C"/>
    <w:rsid w:val="008532B8"/>
    <w:rsid w:val="00865371"/>
    <w:rsid w:val="0086564A"/>
    <w:rsid w:val="008719A6"/>
    <w:rsid w:val="00871F5F"/>
    <w:rsid w:val="00872A99"/>
    <w:rsid w:val="00873CC4"/>
    <w:rsid w:val="00876607"/>
    <w:rsid w:val="00876631"/>
    <w:rsid w:val="00880876"/>
    <w:rsid w:val="00881023"/>
    <w:rsid w:val="00883E76"/>
    <w:rsid w:val="0089198C"/>
    <w:rsid w:val="00894EF1"/>
    <w:rsid w:val="00894FCF"/>
    <w:rsid w:val="0089732B"/>
    <w:rsid w:val="008A0568"/>
    <w:rsid w:val="008A4D74"/>
    <w:rsid w:val="008A6399"/>
    <w:rsid w:val="008A6F7D"/>
    <w:rsid w:val="008B1527"/>
    <w:rsid w:val="008B2801"/>
    <w:rsid w:val="008B65DF"/>
    <w:rsid w:val="008C1B79"/>
    <w:rsid w:val="008C254D"/>
    <w:rsid w:val="008C42F6"/>
    <w:rsid w:val="008C4842"/>
    <w:rsid w:val="008C4E40"/>
    <w:rsid w:val="008C574C"/>
    <w:rsid w:val="008D5AE5"/>
    <w:rsid w:val="008D6850"/>
    <w:rsid w:val="008E125C"/>
    <w:rsid w:val="008E1894"/>
    <w:rsid w:val="008E50CF"/>
    <w:rsid w:val="008E5230"/>
    <w:rsid w:val="008E5CC4"/>
    <w:rsid w:val="008F136D"/>
    <w:rsid w:val="008F1582"/>
    <w:rsid w:val="008F4E05"/>
    <w:rsid w:val="00900DF2"/>
    <w:rsid w:val="009016F7"/>
    <w:rsid w:val="00901F07"/>
    <w:rsid w:val="009026CB"/>
    <w:rsid w:val="00902BDD"/>
    <w:rsid w:val="009104F8"/>
    <w:rsid w:val="0091077A"/>
    <w:rsid w:val="00912250"/>
    <w:rsid w:val="00913621"/>
    <w:rsid w:val="00913999"/>
    <w:rsid w:val="0091427D"/>
    <w:rsid w:val="009159E2"/>
    <w:rsid w:val="00915A70"/>
    <w:rsid w:val="00921549"/>
    <w:rsid w:val="00927877"/>
    <w:rsid w:val="00927B37"/>
    <w:rsid w:val="009303BF"/>
    <w:rsid w:val="00930A63"/>
    <w:rsid w:val="009314AE"/>
    <w:rsid w:val="0093355D"/>
    <w:rsid w:val="00937F20"/>
    <w:rsid w:val="00940F4E"/>
    <w:rsid w:val="00942509"/>
    <w:rsid w:val="00942786"/>
    <w:rsid w:val="00943B52"/>
    <w:rsid w:val="009440B8"/>
    <w:rsid w:val="009455F7"/>
    <w:rsid w:val="0094755B"/>
    <w:rsid w:val="00947D53"/>
    <w:rsid w:val="009505EB"/>
    <w:rsid w:val="0095485F"/>
    <w:rsid w:val="009571E8"/>
    <w:rsid w:val="009574F4"/>
    <w:rsid w:val="0097076C"/>
    <w:rsid w:val="00971FFD"/>
    <w:rsid w:val="009730C7"/>
    <w:rsid w:val="00975F61"/>
    <w:rsid w:val="009771F5"/>
    <w:rsid w:val="0098005A"/>
    <w:rsid w:val="009810E3"/>
    <w:rsid w:val="0098160F"/>
    <w:rsid w:val="00981FAF"/>
    <w:rsid w:val="00982954"/>
    <w:rsid w:val="00984795"/>
    <w:rsid w:val="00986F79"/>
    <w:rsid w:val="00992014"/>
    <w:rsid w:val="009930C3"/>
    <w:rsid w:val="009963A7"/>
    <w:rsid w:val="009A2937"/>
    <w:rsid w:val="009A38FA"/>
    <w:rsid w:val="009A4055"/>
    <w:rsid w:val="009A52A7"/>
    <w:rsid w:val="009A71FD"/>
    <w:rsid w:val="009A7C8A"/>
    <w:rsid w:val="009A7D6A"/>
    <w:rsid w:val="009B0060"/>
    <w:rsid w:val="009B4B15"/>
    <w:rsid w:val="009B7189"/>
    <w:rsid w:val="009C1456"/>
    <w:rsid w:val="009C279E"/>
    <w:rsid w:val="009C2963"/>
    <w:rsid w:val="009C3712"/>
    <w:rsid w:val="009C4969"/>
    <w:rsid w:val="009C6256"/>
    <w:rsid w:val="009C6C14"/>
    <w:rsid w:val="009C77F1"/>
    <w:rsid w:val="009D2D6E"/>
    <w:rsid w:val="009D4931"/>
    <w:rsid w:val="009D5BA7"/>
    <w:rsid w:val="009E10D8"/>
    <w:rsid w:val="009E1A76"/>
    <w:rsid w:val="009E1F5A"/>
    <w:rsid w:val="009E4466"/>
    <w:rsid w:val="009E46FF"/>
    <w:rsid w:val="009E4888"/>
    <w:rsid w:val="009E5155"/>
    <w:rsid w:val="009E60FD"/>
    <w:rsid w:val="009E6D50"/>
    <w:rsid w:val="009F0493"/>
    <w:rsid w:val="009F13F9"/>
    <w:rsid w:val="009F26E7"/>
    <w:rsid w:val="009F3BE8"/>
    <w:rsid w:val="00A02310"/>
    <w:rsid w:val="00A06757"/>
    <w:rsid w:val="00A07EAB"/>
    <w:rsid w:val="00A110ED"/>
    <w:rsid w:val="00A14FEF"/>
    <w:rsid w:val="00A1635E"/>
    <w:rsid w:val="00A20074"/>
    <w:rsid w:val="00A20735"/>
    <w:rsid w:val="00A20FD2"/>
    <w:rsid w:val="00A2246F"/>
    <w:rsid w:val="00A243E5"/>
    <w:rsid w:val="00A24B35"/>
    <w:rsid w:val="00A24D66"/>
    <w:rsid w:val="00A30E13"/>
    <w:rsid w:val="00A32C4C"/>
    <w:rsid w:val="00A35737"/>
    <w:rsid w:val="00A360D4"/>
    <w:rsid w:val="00A36733"/>
    <w:rsid w:val="00A37384"/>
    <w:rsid w:val="00A37554"/>
    <w:rsid w:val="00A37A07"/>
    <w:rsid w:val="00A40467"/>
    <w:rsid w:val="00A40FC9"/>
    <w:rsid w:val="00A42D44"/>
    <w:rsid w:val="00A4458C"/>
    <w:rsid w:val="00A44EB4"/>
    <w:rsid w:val="00A4590E"/>
    <w:rsid w:val="00A4644A"/>
    <w:rsid w:val="00A46DF9"/>
    <w:rsid w:val="00A470BD"/>
    <w:rsid w:val="00A475F8"/>
    <w:rsid w:val="00A5376E"/>
    <w:rsid w:val="00A54AF6"/>
    <w:rsid w:val="00A5660D"/>
    <w:rsid w:val="00A5757B"/>
    <w:rsid w:val="00A602E8"/>
    <w:rsid w:val="00A6031D"/>
    <w:rsid w:val="00A6147B"/>
    <w:rsid w:val="00A61E41"/>
    <w:rsid w:val="00A63062"/>
    <w:rsid w:val="00A653DD"/>
    <w:rsid w:val="00A7168D"/>
    <w:rsid w:val="00A72F09"/>
    <w:rsid w:val="00A73146"/>
    <w:rsid w:val="00A749DF"/>
    <w:rsid w:val="00A76918"/>
    <w:rsid w:val="00A82947"/>
    <w:rsid w:val="00A857F4"/>
    <w:rsid w:val="00A85926"/>
    <w:rsid w:val="00A85C91"/>
    <w:rsid w:val="00A86F41"/>
    <w:rsid w:val="00A95369"/>
    <w:rsid w:val="00A95E32"/>
    <w:rsid w:val="00A96BF7"/>
    <w:rsid w:val="00A9749D"/>
    <w:rsid w:val="00AA10F3"/>
    <w:rsid w:val="00AA4904"/>
    <w:rsid w:val="00AA54CF"/>
    <w:rsid w:val="00AB1DB0"/>
    <w:rsid w:val="00AB4CB3"/>
    <w:rsid w:val="00AB7CF0"/>
    <w:rsid w:val="00AC20AC"/>
    <w:rsid w:val="00AC2EBC"/>
    <w:rsid w:val="00AC6116"/>
    <w:rsid w:val="00AC6359"/>
    <w:rsid w:val="00AC6869"/>
    <w:rsid w:val="00AC6B65"/>
    <w:rsid w:val="00AD2D12"/>
    <w:rsid w:val="00AD4030"/>
    <w:rsid w:val="00AD6B28"/>
    <w:rsid w:val="00AD7E49"/>
    <w:rsid w:val="00AE3112"/>
    <w:rsid w:val="00AE7505"/>
    <w:rsid w:val="00AF0157"/>
    <w:rsid w:val="00AF0876"/>
    <w:rsid w:val="00AF131D"/>
    <w:rsid w:val="00AF307F"/>
    <w:rsid w:val="00AF5148"/>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A26"/>
    <w:rsid w:val="00B23CEF"/>
    <w:rsid w:val="00B243BC"/>
    <w:rsid w:val="00B24BBE"/>
    <w:rsid w:val="00B2562F"/>
    <w:rsid w:val="00B26362"/>
    <w:rsid w:val="00B26CDB"/>
    <w:rsid w:val="00B311FF"/>
    <w:rsid w:val="00B317EF"/>
    <w:rsid w:val="00B34F0C"/>
    <w:rsid w:val="00B35C27"/>
    <w:rsid w:val="00B408C6"/>
    <w:rsid w:val="00B408FE"/>
    <w:rsid w:val="00B4580E"/>
    <w:rsid w:val="00B47E23"/>
    <w:rsid w:val="00B539E7"/>
    <w:rsid w:val="00B5546E"/>
    <w:rsid w:val="00B55C7D"/>
    <w:rsid w:val="00B607BF"/>
    <w:rsid w:val="00B60845"/>
    <w:rsid w:val="00B61F02"/>
    <w:rsid w:val="00B63D8F"/>
    <w:rsid w:val="00B66813"/>
    <w:rsid w:val="00B66D4D"/>
    <w:rsid w:val="00B704F6"/>
    <w:rsid w:val="00B7171E"/>
    <w:rsid w:val="00B725E6"/>
    <w:rsid w:val="00B7407B"/>
    <w:rsid w:val="00B7494A"/>
    <w:rsid w:val="00B80F75"/>
    <w:rsid w:val="00B8227B"/>
    <w:rsid w:val="00B864EC"/>
    <w:rsid w:val="00B87CAE"/>
    <w:rsid w:val="00B90D23"/>
    <w:rsid w:val="00B9370B"/>
    <w:rsid w:val="00B94CDD"/>
    <w:rsid w:val="00B95B4D"/>
    <w:rsid w:val="00B961AC"/>
    <w:rsid w:val="00BA08A6"/>
    <w:rsid w:val="00BA1A5C"/>
    <w:rsid w:val="00BA2783"/>
    <w:rsid w:val="00BA6682"/>
    <w:rsid w:val="00BB0E20"/>
    <w:rsid w:val="00BB2872"/>
    <w:rsid w:val="00BB2BC0"/>
    <w:rsid w:val="00BB2CCD"/>
    <w:rsid w:val="00BB364B"/>
    <w:rsid w:val="00BC0E7A"/>
    <w:rsid w:val="00BC25B6"/>
    <w:rsid w:val="00BC341B"/>
    <w:rsid w:val="00BC392A"/>
    <w:rsid w:val="00BC79AB"/>
    <w:rsid w:val="00BC7B99"/>
    <w:rsid w:val="00BD2423"/>
    <w:rsid w:val="00BD2D7A"/>
    <w:rsid w:val="00BD3EBD"/>
    <w:rsid w:val="00BD6239"/>
    <w:rsid w:val="00BD624F"/>
    <w:rsid w:val="00BD7A46"/>
    <w:rsid w:val="00BE4E27"/>
    <w:rsid w:val="00BE5136"/>
    <w:rsid w:val="00BF1A09"/>
    <w:rsid w:val="00BF2E2B"/>
    <w:rsid w:val="00BF4013"/>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26EF"/>
    <w:rsid w:val="00C230D6"/>
    <w:rsid w:val="00C2542D"/>
    <w:rsid w:val="00C261BE"/>
    <w:rsid w:val="00C261D9"/>
    <w:rsid w:val="00C27041"/>
    <w:rsid w:val="00C27FA5"/>
    <w:rsid w:val="00C30497"/>
    <w:rsid w:val="00C347D3"/>
    <w:rsid w:val="00C35AB9"/>
    <w:rsid w:val="00C44F40"/>
    <w:rsid w:val="00C45F4A"/>
    <w:rsid w:val="00C54B0B"/>
    <w:rsid w:val="00C54C0A"/>
    <w:rsid w:val="00C57A68"/>
    <w:rsid w:val="00C62096"/>
    <w:rsid w:val="00C64D6B"/>
    <w:rsid w:val="00C66732"/>
    <w:rsid w:val="00C67BCC"/>
    <w:rsid w:val="00C74186"/>
    <w:rsid w:val="00C83BA2"/>
    <w:rsid w:val="00C847D2"/>
    <w:rsid w:val="00C865A5"/>
    <w:rsid w:val="00C90C30"/>
    <w:rsid w:val="00C91741"/>
    <w:rsid w:val="00C932F2"/>
    <w:rsid w:val="00C9404E"/>
    <w:rsid w:val="00CA03EF"/>
    <w:rsid w:val="00CA0435"/>
    <w:rsid w:val="00CA0CC7"/>
    <w:rsid w:val="00CA1E2A"/>
    <w:rsid w:val="00CA2CDC"/>
    <w:rsid w:val="00CA404A"/>
    <w:rsid w:val="00CA6C68"/>
    <w:rsid w:val="00CA6C9E"/>
    <w:rsid w:val="00CA75F9"/>
    <w:rsid w:val="00CB09A6"/>
    <w:rsid w:val="00CB10B2"/>
    <w:rsid w:val="00CB12D6"/>
    <w:rsid w:val="00CB13B4"/>
    <w:rsid w:val="00CB3DA1"/>
    <w:rsid w:val="00CB439F"/>
    <w:rsid w:val="00CB5E11"/>
    <w:rsid w:val="00CB6AA8"/>
    <w:rsid w:val="00CB7358"/>
    <w:rsid w:val="00CC3655"/>
    <w:rsid w:val="00CC74AE"/>
    <w:rsid w:val="00CD0627"/>
    <w:rsid w:val="00CD246B"/>
    <w:rsid w:val="00CD5A42"/>
    <w:rsid w:val="00CD6803"/>
    <w:rsid w:val="00CD69AC"/>
    <w:rsid w:val="00CE0DC4"/>
    <w:rsid w:val="00CE38A1"/>
    <w:rsid w:val="00CE41A3"/>
    <w:rsid w:val="00CE4F02"/>
    <w:rsid w:val="00CF0292"/>
    <w:rsid w:val="00CF0DA0"/>
    <w:rsid w:val="00CF55FA"/>
    <w:rsid w:val="00CF576E"/>
    <w:rsid w:val="00CF7F1D"/>
    <w:rsid w:val="00D00307"/>
    <w:rsid w:val="00D00C87"/>
    <w:rsid w:val="00D04B3F"/>
    <w:rsid w:val="00D04B5E"/>
    <w:rsid w:val="00D05132"/>
    <w:rsid w:val="00D0546E"/>
    <w:rsid w:val="00D0612A"/>
    <w:rsid w:val="00D06F5E"/>
    <w:rsid w:val="00D132E8"/>
    <w:rsid w:val="00D16587"/>
    <w:rsid w:val="00D16739"/>
    <w:rsid w:val="00D16C86"/>
    <w:rsid w:val="00D174CB"/>
    <w:rsid w:val="00D1766A"/>
    <w:rsid w:val="00D20B1A"/>
    <w:rsid w:val="00D25BAE"/>
    <w:rsid w:val="00D34A9C"/>
    <w:rsid w:val="00D35C3E"/>
    <w:rsid w:val="00D401F5"/>
    <w:rsid w:val="00D416EC"/>
    <w:rsid w:val="00D43B14"/>
    <w:rsid w:val="00D44802"/>
    <w:rsid w:val="00D44BBB"/>
    <w:rsid w:val="00D44CED"/>
    <w:rsid w:val="00D47797"/>
    <w:rsid w:val="00D526EE"/>
    <w:rsid w:val="00D52D5D"/>
    <w:rsid w:val="00D52E22"/>
    <w:rsid w:val="00D53E72"/>
    <w:rsid w:val="00D54D82"/>
    <w:rsid w:val="00D573F6"/>
    <w:rsid w:val="00D6015C"/>
    <w:rsid w:val="00D641F8"/>
    <w:rsid w:val="00D64F44"/>
    <w:rsid w:val="00D70C18"/>
    <w:rsid w:val="00D7188D"/>
    <w:rsid w:val="00D739BD"/>
    <w:rsid w:val="00D75D8D"/>
    <w:rsid w:val="00D76D89"/>
    <w:rsid w:val="00D76D8A"/>
    <w:rsid w:val="00D76ED1"/>
    <w:rsid w:val="00D779DD"/>
    <w:rsid w:val="00D816A6"/>
    <w:rsid w:val="00D86E24"/>
    <w:rsid w:val="00D9060E"/>
    <w:rsid w:val="00D922BE"/>
    <w:rsid w:val="00D95BCB"/>
    <w:rsid w:val="00D96E5A"/>
    <w:rsid w:val="00D97644"/>
    <w:rsid w:val="00DA604A"/>
    <w:rsid w:val="00DA64F8"/>
    <w:rsid w:val="00DA66A0"/>
    <w:rsid w:val="00DA727C"/>
    <w:rsid w:val="00DA7A2B"/>
    <w:rsid w:val="00DA7F53"/>
    <w:rsid w:val="00DC2A4B"/>
    <w:rsid w:val="00DC4FCC"/>
    <w:rsid w:val="00DC5980"/>
    <w:rsid w:val="00DC6499"/>
    <w:rsid w:val="00DC7FBD"/>
    <w:rsid w:val="00DD11E8"/>
    <w:rsid w:val="00DD2ACE"/>
    <w:rsid w:val="00DD450D"/>
    <w:rsid w:val="00DE7B5F"/>
    <w:rsid w:val="00DF2357"/>
    <w:rsid w:val="00DF2FE0"/>
    <w:rsid w:val="00E03D68"/>
    <w:rsid w:val="00E051CE"/>
    <w:rsid w:val="00E05D99"/>
    <w:rsid w:val="00E114D0"/>
    <w:rsid w:val="00E118E8"/>
    <w:rsid w:val="00E218DE"/>
    <w:rsid w:val="00E22741"/>
    <w:rsid w:val="00E23107"/>
    <w:rsid w:val="00E279CE"/>
    <w:rsid w:val="00E30A8C"/>
    <w:rsid w:val="00E31AD0"/>
    <w:rsid w:val="00E32F7F"/>
    <w:rsid w:val="00E33BAD"/>
    <w:rsid w:val="00E35827"/>
    <w:rsid w:val="00E362DC"/>
    <w:rsid w:val="00E370E6"/>
    <w:rsid w:val="00E42559"/>
    <w:rsid w:val="00E44005"/>
    <w:rsid w:val="00E4636A"/>
    <w:rsid w:val="00E474AB"/>
    <w:rsid w:val="00E528BD"/>
    <w:rsid w:val="00E55306"/>
    <w:rsid w:val="00E55612"/>
    <w:rsid w:val="00E60435"/>
    <w:rsid w:val="00E65806"/>
    <w:rsid w:val="00E662F6"/>
    <w:rsid w:val="00E66D79"/>
    <w:rsid w:val="00E72B4F"/>
    <w:rsid w:val="00E73A5B"/>
    <w:rsid w:val="00E74213"/>
    <w:rsid w:val="00E752F2"/>
    <w:rsid w:val="00E7533B"/>
    <w:rsid w:val="00E75A40"/>
    <w:rsid w:val="00E75B2B"/>
    <w:rsid w:val="00E814D8"/>
    <w:rsid w:val="00E82D6A"/>
    <w:rsid w:val="00E84E23"/>
    <w:rsid w:val="00E84EF3"/>
    <w:rsid w:val="00E876C2"/>
    <w:rsid w:val="00E90805"/>
    <w:rsid w:val="00E95734"/>
    <w:rsid w:val="00E97CA7"/>
    <w:rsid w:val="00EA1148"/>
    <w:rsid w:val="00EA274E"/>
    <w:rsid w:val="00EA5D24"/>
    <w:rsid w:val="00EA6E29"/>
    <w:rsid w:val="00EB52C7"/>
    <w:rsid w:val="00EB711F"/>
    <w:rsid w:val="00EC0D03"/>
    <w:rsid w:val="00EC133B"/>
    <w:rsid w:val="00EC34D0"/>
    <w:rsid w:val="00EC358B"/>
    <w:rsid w:val="00EC3E9F"/>
    <w:rsid w:val="00EC4247"/>
    <w:rsid w:val="00EC74C3"/>
    <w:rsid w:val="00ED006A"/>
    <w:rsid w:val="00ED1DF5"/>
    <w:rsid w:val="00ED3D8E"/>
    <w:rsid w:val="00EE1DBD"/>
    <w:rsid w:val="00EE46AB"/>
    <w:rsid w:val="00EE5D01"/>
    <w:rsid w:val="00EE69EB"/>
    <w:rsid w:val="00EF3AD1"/>
    <w:rsid w:val="00EF3FF5"/>
    <w:rsid w:val="00EF7021"/>
    <w:rsid w:val="00F01869"/>
    <w:rsid w:val="00F07ED9"/>
    <w:rsid w:val="00F112E5"/>
    <w:rsid w:val="00F12A6F"/>
    <w:rsid w:val="00F15C78"/>
    <w:rsid w:val="00F20918"/>
    <w:rsid w:val="00F20A4B"/>
    <w:rsid w:val="00F23F80"/>
    <w:rsid w:val="00F24E8B"/>
    <w:rsid w:val="00F25A76"/>
    <w:rsid w:val="00F2708C"/>
    <w:rsid w:val="00F3274E"/>
    <w:rsid w:val="00F32ABB"/>
    <w:rsid w:val="00F37FD9"/>
    <w:rsid w:val="00F45FC8"/>
    <w:rsid w:val="00F46B35"/>
    <w:rsid w:val="00F504DE"/>
    <w:rsid w:val="00F534CA"/>
    <w:rsid w:val="00F540B6"/>
    <w:rsid w:val="00F55138"/>
    <w:rsid w:val="00F55D5D"/>
    <w:rsid w:val="00F57324"/>
    <w:rsid w:val="00F60431"/>
    <w:rsid w:val="00F60B01"/>
    <w:rsid w:val="00F64A37"/>
    <w:rsid w:val="00F65AD6"/>
    <w:rsid w:val="00F660A9"/>
    <w:rsid w:val="00F667EA"/>
    <w:rsid w:val="00F66BAB"/>
    <w:rsid w:val="00F66F13"/>
    <w:rsid w:val="00F6719F"/>
    <w:rsid w:val="00F76939"/>
    <w:rsid w:val="00F76FF5"/>
    <w:rsid w:val="00F8122D"/>
    <w:rsid w:val="00F81736"/>
    <w:rsid w:val="00F81B94"/>
    <w:rsid w:val="00F926DE"/>
    <w:rsid w:val="00F93D2F"/>
    <w:rsid w:val="00F95BB1"/>
    <w:rsid w:val="00FA1D03"/>
    <w:rsid w:val="00FA2502"/>
    <w:rsid w:val="00FA3A14"/>
    <w:rsid w:val="00FA46F2"/>
    <w:rsid w:val="00FA734C"/>
    <w:rsid w:val="00FA7A78"/>
    <w:rsid w:val="00FB166C"/>
    <w:rsid w:val="00FC11C5"/>
    <w:rsid w:val="00FC1300"/>
    <w:rsid w:val="00FC2129"/>
    <w:rsid w:val="00FC29C9"/>
    <w:rsid w:val="00FC3E38"/>
    <w:rsid w:val="00FC56CE"/>
    <w:rsid w:val="00FC5AC9"/>
    <w:rsid w:val="00FD12B6"/>
    <w:rsid w:val="00FD1ABE"/>
    <w:rsid w:val="00FD2D7F"/>
    <w:rsid w:val="00FD356F"/>
    <w:rsid w:val="00FD74F1"/>
    <w:rsid w:val="00FD7E2D"/>
    <w:rsid w:val="00FE109C"/>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03450,#62227b,#ac8bb7,#c39e8b,#904d36,#224330,#173e1d,#7f7f7f"/>
    </o:shapedefaults>
    <o:shapelayout v:ext="edit">
      <o:idmap v:ext="edit" data="1"/>
      <o:rules v:ext="edit">
        <o:r id="V:Rule1" type="callout" idref="#_x0000_s1529"/>
        <o:r id="V:Rule2" type="callout" idref="#_x0000_s1528"/>
        <o:r id="V:Rule3" type="connector" idref="#_x0000_s1531"/>
        <o:r id="V:Rule4" type="connector" idref="#_x0000_s1537"/>
        <o:r id="V:Rule5" type="connector" idref="#_x0000_s1540"/>
        <o:r id="V:Rule6" type="connector" idref="#_x0000_s1532"/>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B2C"/>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837B9B"/>
    <w:pPr>
      <w:numPr>
        <w:numId w:val="25"/>
      </w:numPr>
      <w:spacing w:before="0"/>
      <w:ind w:left="397" w:hanging="284"/>
    </w:pPr>
  </w:style>
  <w:style w:type="character" w:customStyle="1" w:styleId="TSMtextbulletsChar">
    <w:name w:val="TSM text bullets Char"/>
    <w:link w:val="TSMtextbullets"/>
    <w:rsid w:val="00837B9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iPriority w:val="99"/>
    <w:unhideWhenUsed/>
    <w:rsid w:val="000B31C7"/>
    <w:pPr>
      <w:spacing w:before="0" w:line="240" w:lineRule="auto"/>
    </w:pPr>
    <w:rPr>
      <w:rFonts w:ascii="Calibri" w:hAnsi="Calibri" w:cs="Times New Roman"/>
      <w:sz w:val="20"/>
      <w:szCs w:val="20"/>
      <w:lang w:val="en-AU"/>
    </w:rPr>
  </w:style>
  <w:style w:type="character" w:customStyle="1" w:styleId="CommentTextChar">
    <w:name w:val="Comment Text Char"/>
    <w:link w:val="CommentText"/>
    <w:uiPriority w:val="99"/>
    <w:rsid w:val="000B31C7"/>
    <w:rPr>
      <w:rFonts w:ascii="Calibri" w:eastAsia="MS Mincho" w:hAnsi="Calibri"/>
      <w:lang w:val="en-AU" w:eastAsia="en-US"/>
    </w:rPr>
  </w:style>
  <w:style w:type="paragraph" w:customStyle="1" w:styleId="TSMsubbullets">
    <w:name w:val="TSM subbullets"/>
    <w:basedOn w:val="Normal"/>
    <w:next w:val="TSMTxt"/>
    <w:qFormat/>
    <w:rsid w:val="007B3B9E"/>
    <w:pPr>
      <w:numPr>
        <w:ilvl w:val="1"/>
        <w:numId w:val="19"/>
      </w:numPr>
      <w:spacing w:before="0" w:after="60"/>
      <w:ind w:left="681" w:hanging="284"/>
    </w:pPr>
    <w:rPr>
      <w:rFonts w:eastAsia="Cambria" w:cs="Times New Roman"/>
      <w:i/>
      <w:sz w:val="17"/>
      <w:lang w:eastAsia="en-NZ"/>
    </w:r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Normal"/>
    <w:next w:val="CommentText"/>
    <w:link w:val="CommentSubjectChar"/>
    <w:semiHidden/>
    <w:unhideWhenUsed/>
    <w:rsid w:val="004A4B2C"/>
    <w:rPr>
      <w:b/>
      <w:bC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8F4E05"/>
    <w:rPr>
      <w:rFonts w:ascii="Arial Bold" w:hAnsi="Arial Bold"/>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itlestraptitle1">
    <w:name w:val="title strap title 1"/>
    <w:basedOn w:val="Normal"/>
    <w:qFormat/>
    <w:rsid w:val="004A4B2C"/>
    <w:pPr>
      <w:spacing w:before="0" w:line="240" w:lineRule="auto"/>
    </w:pPr>
    <w:rPr>
      <w:rFonts w:ascii="Source Sans Pro Black" w:hAnsi="Cambria" w:cs="Times New Roman"/>
      <w:b/>
      <w:color w:val="0F243E"/>
      <w:sz w:val="3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nzcurriculum.tki.org.nz/National-Standards/Reading-and-writing-standards/The-standards/End-of-year-8" TargetMode="External"/><Relationship Id="rId26" Type="http://schemas.openxmlformats.org/officeDocument/2006/relationships/hyperlink" Target="http://studyjams.scholastic.com/studyjams/jams/science/energy-light-sound/sound.htm" TargetMode="External"/><Relationship Id="rId39" Type="http://schemas.openxmlformats.org/officeDocument/2006/relationships/hyperlink" Target="http://www.physicsclassroom.com/class/sound/Lesson-1/Sound-is-a-Mechanical-Wave" TargetMode="External"/><Relationship Id="rId21" Type="http://schemas.openxmlformats.org/officeDocument/2006/relationships/image" Target="media/image4.jpeg"/><Relationship Id="rId34" Type="http://schemas.openxmlformats.org/officeDocument/2006/relationships/hyperlink" Target="http://www.ducksters.com/science/physics/sound_wave_characteristics.php" TargetMode="External"/><Relationship Id="rId42" Type="http://schemas.openxmlformats.org/officeDocument/2006/relationships/hyperlink" Target="http://www.childrensuniversity.manchester.ac.uk/interactives/science/brainandsenses/ear/" TargetMode="External"/><Relationship Id="rId47" Type="http://schemas.openxmlformats.org/officeDocument/2006/relationships/hyperlink" Target="http://www.nmfs.noaa.gov/pr/pdfs/health/sonar_fact_sheet.pdf" TargetMode="External"/><Relationship Id="rId50" Type="http://schemas.openxmlformats.org/officeDocument/2006/relationships/hyperlink" Target="http://hypertextbook.com/facts/1998/JuanCancel.shtml" TargetMode="External"/><Relationship Id="rId55" Type="http://schemas.openxmlformats.org/officeDocument/2006/relationships/hyperlink" Target="http://www.whiteboardblog.co.uk/2013/01/ipad-apps-for-teaching-about-sound/"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myihp.co.uk/animal-hearing-ranges/" TargetMode="External"/><Relationship Id="rId25" Type="http://schemas.openxmlformats.org/officeDocument/2006/relationships/footer" Target="footer2.xml"/><Relationship Id="rId33" Type="http://schemas.openxmlformats.org/officeDocument/2006/relationships/hyperlink" Target="http://www.ducksters.com/science/experiment_sound_pitch.php" TargetMode="External"/><Relationship Id="rId38" Type="http://schemas.openxmlformats.org/officeDocument/2006/relationships/hyperlink" Target="http://www.physicsclassroom.com/Physics-Interactives/Waves-and-Sound/Simple-Wave-Simulator/Simple-Wave-Simulator-Interactive" TargetMode="External"/><Relationship Id="rId46" Type="http://schemas.openxmlformats.org/officeDocument/2006/relationships/hyperlink" Target="http://www.myihp.co.uk/animal-hearing-range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Interpret-representations" TargetMode="External"/><Relationship Id="rId20" Type="http://schemas.openxmlformats.org/officeDocument/2006/relationships/hyperlink" Target="http://literacyonline.tki.org.nz/Literacy-Online/Planning-for-my-students-needs/Effective-literacy-practice-years-5-8" TargetMode="External"/><Relationship Id="rId29" Type="http://schemas.openxmlformats.org/officeDocument/2006/relationships/hyperlink" Target="https://vimeo.com/91446499" TargetMode="External"/><Relationship Id="rId41" Type="http://schemas.openxmlformats.org/officeDocument/2006/relationships/hyperlink" Target="http://www.physicsclassroom.com/class/sound/Lesson-2/Pitch-and-Frequency" TargetMode="External"/><Relationship Id="rId54" Type="http://schemas.openxmlformats.org/officeDocument/2006/relationships/hyperlink" Target="http://www.sciencekids.co.nz/sound.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bpes.bp.com/secondary-resources/science/ages-11-to-12/sound/frequency-and-amplitude-video/" TargetMode="External"/><Relationship Id="rId32" Type="http://schemas.openxmlformats.org/officeDocument/2006/relationships/hyperlink" Target="http://www.ducksters.com/science/sound102.php" TargetMode="External"/><Relationship Id="rId37" Type="http://schemas.openxmlformats.org/officeDocument/2006/relationships/hyperlink" Target="http://www.ducksters.com/science/hearing_and_the_ear.php" TargetMode="External"/><Relationship Id="rId40" Type="http://schemas.openxmlformats.org/officeDocument/2006/relationships/hyperlink" Target="http://www.physicsclassroom.com/class/sound/Lesson-1/Sound-as-a-Longitudinal-Wave" TargetMode="External"/><Relationship Id="rId45" Type="http://schemas.openxmlformats.org/officeDocument/2006/relationships/hyperlink" Target="http://www.egopont.com/hearing_tests.php" TargetMode="External"/><Relationship Id="rId53" Type="http://schemas.openxmlformats.org/officeDocument/2006/relationships/hyperlink" Target="http://www.hearing.org.nz/"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ienceonline.tki.org.nz/Science-capabilities-for-citizenship/Introducing-five-science-capabilities/Interpret-representations" TargetMode="External"/><Relationship Id="rId23" Type="http://schemas.openxmlformats.org/officeDocument/2006/relationships/hyperlink" Target="http://bpes.bp.com/secondary-resources/science/ages-11-to-12/sound/what-is-sound-video/" TargetMode="External"/><Relationship Id="rId28" Type="http://schemas.openxmlformats.org/officeDocument/2006/relationships/hyperlink" Target="https://www.youtube.com/watch?v=px3oVGXr4mo" TargetMode="External"/><Relationship Id="rId36" Type="http://schemas.openxmlformats.org/officeDocument/2006/relationships/hyperlink" Target="http://www.ducksters.com/science/physics/properties_of_waves.php" TargetMode="External"/><Relationship Id="rId49" Type="http://schemas.openxmlformats.org/officeDocument/2006/relationships/hyperlink" Target="http://wonderopolis.org/wonder/how-can-dogs-hear-things-we-cant-2/" TargetMode="External"/><Relationship Id="rId57" Type="http://schemas.openxmlformats.org/officeDocument/2006/relationships/hyperlink" Target="http://mindtrekkers.mtu.edu/lessons/90.pdf" TargetMode="External"/><Relationship Id="rId10" Type="http://schemas.openxmlformats.org/officeDocument/2006/relationships/hyperlink" Target="http://www.connected.tki.org.nz" TargetMode="External"/><Relationship Id="rId19" Type="http://schemas.openxmlformats.org/officeDocument/2006/relationships/hyperlink" Target="http://www.literacyprogressions.tki.org.nz/The-Structure-of-the-Progressions" TargetMode="External"/><Relationship Id="rId31" Type="http://schemas.openxmlformats.org/officeDocument/2006/relationships/hyperlink" Target="http://www.ducksters.com/science/sound101.php" TargetMode="External"/><Relationship Id="rId44" Type="http://schemas.openxmlformats.org/officeDocument/2006/relationships/hyperlink" Target="http://kidshealth.org/en/kids/rock-music.html" TargetMode="External"/><Relationship Id="rId52" Type="http://schemas.openxmlformats.org/officeDocument/2006/relationships/hyperlink" Target="http://www.learnnc.org/lp/editions/biomusic/651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hyperlink" Target="http://link.sciencelearn.org.nz/concepts/sound-waves" TargetMode="External"/><Relationship Id="rId27" Type="http://schemas.openxmlformats.org/officeDocument/2006/relationships/hyperlink" Target="http://studyjams.scholastic.com/studyjams/jams/science/human-body/hearing.htm" TargetMode="External"/><Relationship Id="rId30" Type="http://schemas.openxmlformats.org/officeDocument/2006/relationships/hyperlink" Target="https://www.youtube.com/watch?v=jwMq8mmqgQ4" TargetMode="External"/><Relationship Id="rId35" Type="http://schemas.openxmlformats.org/officeDocument/2006/relationships/hyperlink" Target="http://www.ducksters.com/science/kids_science_projects.php" TargetMode="External"/><Relationship Id="rId43" Type="http://schemas.openxmlformats.org/officeDocument/2006/relationships/hyperlink" Target="http://kidshealth.org/en/kids/ears.html" TargetMode="External"/><Relationship Id="rId48" Type="http://schemas.openxmlformats.org/officeDocument/2006/relationships/hyperlink" Target="http://animals.mom.me/can-animals-hear-noises-others-cannot-5888.html" TargetMode="External"/><Relationship Id="rId56" Type="http://schemas.openxmlformats.org/officeDocument/2006/relationships/hyperlink" Target="http://www.sciencebuddies.org/science-fair-projects/Intro-Music-Science.shtml" TargetMode="External"/><Relationship Id="rId8" Type="http://schemas.openxmlformats.org/officeDocument/2006/relationships/image" Target="media/image1.jpeg"/><Relationship Id="rId51" Type="http://schemas.openxmlformats.org/officeDocument/2006/relationships/hyperlink" Target="http://hypertextbook.com/facts/2003/TimCondon.shtm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4A041-B3A7-438A-AAAB-5FECD721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3792</Words>
  <Characters>21619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25361</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2016-11-17T02:13:00Z</cp:lastPrinted>
  <dcterms:created xsi:type="dcterms:W3CDTF">2016-11-17T02:07:00Z</dcterms:created>
  <dcterms:modified xsi:type="dcterms:W3CDTF">2016-11-18T01:26:00Z</dcterms:modified>
</cp:coreProperties>
</file>